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583C8" w14:textId="77777777" w:rsidR="004A395F" w:rsidRPr="001350FE" w:rsidRDefault="004A395F" w:rsidP="00BD4754">
      <w:pPr>
        <w:bidi/>
        <w:spacing w:line="360" w:lineRule="auto"/>
        <w:rPr>
          <w:rFonts w:ascii="Sakkal Majalla" w:hAnsi="Sakkal Majalla" w:cs="Sakkal Majalla"/>
          <w:b/>
          <w:bCs/>
          <w:color w:val="1D1C1D"/>
          <w:sz w:val="28"/>
          <w:szCs w:val="28"/>
          <w:shd w:val="clear" w:color="auto" w:fill="F8F8F8"/>
        </w:rPr>
      </w:pPr>
    </w:p>
    <w:p w14:paraId="0871A066" w14:textId="66D8BF66" w:rsidR="00822218" w:rsidRPr="003274FC" w:rsidRDefault="00822218" w:rsidP="00822218">
      <w:pPr>
        <w:bidi/>
        <w:spacing w:after="0" w:line="360" w:lineRule="auto"/>
        <w:jc w:val="center"/>
        <w:rPr>
          <w:rFonts w:ascii="Sakkal Majalla" w:hAnsi="Sakkal Majalla" w:cs="Sakkal Majalla"/>
          <w:b/>
          <w:bCs/>
          <w:sz w:val="24"/>
          <w:szCs w:val="24"/>
          <w:rtl/>
        </w:rPr>
      </w:pPr>
      <w:r w:rsidRPr="003274FC">
        <w:rPr>
          <w:rFonts w:ascii="Sakkal Majalla" w:hAnsi="Sakkal Majalla" w:cs="Sakkal Majalla" w:hint="eastAsia"/>
          <w:i/>
          <w:iCs/>
          <w:sz w:val="24"/>
          <w:szCs w:val="24"/>
          <w:rtl/>
        </w:rPr>
        <w:t>في</w:t>
      </w:r>
      <w:r w:rsidRPr="003274FC">
        <w:rPr>
          <w:rFonts w:ascii="Sakkal Majalla" w:hAnsi="Sakkal Majalla" w:cs="Sakkal Majalla"/>
          <w:i/>
          <w:iCs/>
          <w:sz w:val="24"/>
          <w:szCs w:val="24"/>
          <w:rtl/>
        </w:rPr>
        <w:t xml:space="preserve"> </w:t>
      </w:r>
      <w:r w:rsidRPr="003274FC">
        <w:rPr>
          <w:rFonts w:ascii="Sakkal Majalla" w:hAnsi="Sakkal Majalla" w:cs="Sakkal Majalla" w:hint="eastAsia"/>
          <w:i/>
          <w:iCs/>
          <w:sz w:val="24"/>
          <w:szCs w:val="24"/>
          <w:rtl/>
        </w:rPr>
        <w:t>إطار</w:t>
      </w:r>
      <w:r w:rsidRPr="003274FC">
        <w:rPr>
          <w:rFonts w:ascii="Sakkal Majalla" w:hAnsi="Sakkal Majalla" w:cs="Sakkal Majalla"/>
          <w:i/>
          <w:iCs/>
          <w:sz w:val="24"/>
          <w:szCs w:val="24"/>
          <w:rtl/>
        </w:rPr>
        <w:t xml:space="preserve"> </w:t>
      </w:r>
      <w:r w:rsidRPr="003274FC">
        <w:rPr>
          <w:rFonts w:ascii="Sakkal Majalla" w:hAnsi="Sakkal Majalla" w:cs="Sakkal Majalla" w:hint="eastAsia"/>
          <w:i/>
          <w:iCs/>
          <w:sz w:val="24"/>
          <w:szCs w:val="24"/>
          <w:rtl/>
        </w:rPr>
        <w:t>التزامها</w:t>
      </w:r>
      <w:r w:rsidRPr="003274FC">
        <w:rPr>
          <w:rFonts w:ascii="Sakkal Majalla" w:hAnsi="Sakkal Majalla" w:cs="Sakkal Majalla"/>
          <w:i/>
          <w:iCs/>
          <w:sz w:val="24"/>
          <w:szCs w:val="24"/>
          <w:rtl/>
        </w:rPr>
        <w:t xml:space="preserve"> </w:t>
      </w:r>
      <w:r w:rsidRPr="003274FC">
        <w:rPr>
          <w:rFonts w:ascii="Sakkal Majalla" w:hAnsi="Sakkal Majalla" w:cs="Sakkal Majalla" w:hint="eastAsia"/>
          <w:i/>
          <w:iCs/>
          <w:sz w:val="24"/>
          <w:szCs w:val="24"/>
          <w:rtl/>
        </w:rPr>
        <w:t>في</w:t>
      </w:r>
      <w:r w:rsidRPr="003274FC">
        <w:rPr>
          <w:rFonts w:ascii="Sakkal Majalla" w:hAnsi="Sakkal Majalla" w:cs="Sakkal Majalla"/>
          <w:i/>
          <w:iCs/>
          <w:sz w:val="24"/>
          <w:szCs w:val="24"/>
          <w:rtl/>
        </w:rPr>
        <w:t xml:space="preserve"> </w:t>
      </w:r>
      <w:r w:rsidRPr="003274FC">
        <w:rPr>
          <w:rFonts w:ascii="Sakkal Majalla" w:hAnsi="Sakkal Majalla" w:cs="Sakkal Majalla" w:hint="eastAsia"/>
          <w:i/>
          <w:iCs/>
          <w:sz w:val="24"/>
          <w:szCs w:val="24"/>
          <w:rtl/>
        </w:rPr>
        <w:t>دفع</w:t>
      </w:r>
      <w:r w:rsidRPr="003274FC">
        <w:rPr>
          <w:rFonts w:ascii="Sakkal Majalla" w:hAnsi="Sakkal Majalla" w:cs="Sakkal Majalla"/>
          <w:i/>
          <w:iCs/>
          <w:sz w:val="24"/>
          <w:szCs w:val="24"/>
          <w:rtl/>
        </w:rPr>
        <w:t xml:space="preserve"> </w:t>
      </w:r>
      <w:r w:rsidRPr="003274FC">
        <w:rPr>
          <w:rFonts w:ascii="Sakkal Majalla" w:hAnsi="Sakkal Majalla" w:cs="Sakkal Majalla" w:hint="eastAsia"/>
          <w:i/>
          <w:iCs/>
          <w:sz w:val="24"/>
          <w:szCs w:val="24"/>
          <w:rtl/>
        </w:rPr>
        <w:t>الجهود</w:t>
      </w:r>
      <w:r w:rsidRPr="003274FC">
        <w:rPr>
          <w:rFonts w:ascii="Sakkal Majalla" w:hAnsi="Sakkal Majalla" w:cs="Sakkal Majalla"/>
          <w:i/>
          <w:iCs/>
          <w:sz w:val="24"/>
          <w:szCs w:val="24"/>
          <w:rtl/>
        </w:rPr>
        <w:t xml:space="preserve"> </w:t>
      </w:r>
      <w:r w:rsidRPr="003274FC">
        <w:rPr>
          <w:rFonts w:ascii="Sakkal Majalla" w:hAnsi="Sakkal Majalla" w:cs="Sakkal Majalla" w:hint="eastAsia"/>
          <w:i/>
          <w:iCs/>
          <w:sz w:val="24"/>
          <w:szCs w:val="24"/>
          <w:rtl/>
        </w:rPr>
        <w:t>العالمية</w:t>
      </w:r>
      <w:r w:rsidRPr="003274FC">
        <w:rPr>
          <w:rFonts w:ascii="Sakkal Majalla" w:hAnsi="Sakkal Majalla" w:cs="Sakkal Majalla"/>
          <w:i/>
          <w:iCs/>
          <w:sz w:val="24"/>
          <w:szCs w:val="24"/>
          <w:rtl/>
        </w:rPr>
        <w:t xml:space="preserve"> </w:t>
      </w:r>
      <w:r w:rsidRPr="003274FC">
        <w:rPr>
          <w:rFonts w:ascii="Sakkal Majalla" w:hAnsi="Sakkal Majalla" w:cs="Sakkal Majalla" w:hint="eastAsia"/>
          <w:i/>
          <w:iCs/>
          <w:sz w:val="24"/>
          <w:szCs w:val="24"/>
          <w:rtl/>
        </w:rPr>
        <w:t>لإيجاد</w:t>
      </w:r>
      <w:r w:rsidRPr="003274FC">
        <w:rPr>
          <w:rFonts w:ascii="Sakkal Majalla" w:hAnsi="Sakkal Majalla" w:cs="Sakkal Majalla"/>
          <w:i/>
          <w:iCs/>
          <w:sz w:val="24"/>
          <w:szCs w:val="24"/>
          <w:rtl/>
        </w:rPr>
        <w:t xml:space="preserve"> </w:t>
      </w:r>
      <w:r w:rsidRPr="003274FC">
        <w:rPr>
          <w:rFonts w:ascii="Sakkal Majalla" w:hAnsi="Sakkal Majalla" w:cs="Sakkal Majalla" w:hint="eastAsia"/>
          <w:i/>
          <w:iCs/>
          <w:sz w:val="24"/>
          <w:szCs w:val="24"/>
          <w:rtl/>
        </w:rPr>
        <w:t>علاج</w:t>
      </w:r>
      <w:r w:rsidRPr="003274FC">
        <w:rPr>
          <w:rFonts w:ascii="Sakkal Majalla" w:hAnsi="Sakkal Majalla" w:cs="Sakkal Majalla"/>
          <w:i/>
          <w:iCs/>
          <w:sz w:val="24"/>
          <w:szCs w:val="24"/>
          <w:rtl/>
        </w:rPr>
        <w:t xml:space="preserve"> </w:t>
      </w:r>
      <w:r w:rsidRPr="003274FC">
        <w:rPr>
          <w:rFonts w:ascii="Sakkal Majalla" w:hAnsi="Sakkal Majalla" w:cs="Sakkal Majalla" w:hint="eastAsia"/>
          <w:i/>
          <w:iCs/>
          <w:sz w:val="24"/>
          <w:szCs w:val="24"/>
          <w:rtl/>
        </w:rPr>
        <w:t>للتصلب</w:t>
      </w:r>
      <w:r w:rsidRPr="003274FC">
        <w:rPr>
          <w:rFonts w:ascii="Sakkal Majalla" w:hAnsi="Sakkal Majalla" w:cs="Sakkal Majalla"/>
          <w:i/>
          <w:iCs/>
          <w:sz w:val="24"/>
          <w:szCs w:val="24"/>
          <w:rtl/>
        </w:rPr>
        <w:t xml:space="preserve"> </w:t>
      </w:r>
      <w:r w:rsidRPr="003274FC">
        <w:rPr>
          <w:rFonts w:ascii="Sakkal Majalla" w:hAnsi="Sakkal Majalla" w:cs="Sakkal Majalla" w:hint="eastAsia"/>
          <w:i/>
          <w:iCs/>
          <w:sz w:val="24"/>
          <w:szCs w:val="24"/>
          <w:rtl/>
        </w:rPr>
        <w:t>المتعدد</w:t>
      </w:r>
    </w:p>
    <w:p w14:paraId="338E6364" w14:textId="3CAC21F3" w:rsidR="002B4B4A" w:rsidRPr="005357DD" w:rsidRDefault="00822218">
      <w:pPr>
        <w:tabs>
          <w:tab w:val="right" w:pos="6099"/>
        </w:tabs>
        <w:bidi/>
        <w:spacing w:after="0" w:line="360" w:lineRule="auto"/>
        <w:jc w:val="center"/>
        <w:rPr>
          <w:rFonts w:ascii="Sakkal Majalla" w:hAnsi="Sakkal Majalla" w:cs="Sakkal Majalla"/>
          <w:b/>
          <w:bCs/>
          <w:sz w:val="28"/>
          <w:szCs w:val="28"/>
        </w:rPr>
      </w:pPr>
      <w:r w:rsidRPr="005357DD">
        <w:rPr>
          <w:rFonts w:ascii="Sakkal Majalla" w:hAnsi="Sakkal Majalla" w:cs="Sakkal Majalla" w:hint="eastAsia"/>
          <w:b/>
          <w:bCs/>
          <w:sz w:val="28"/>
          <w:szCs w:val="28"/>
          <w:rtl/>
        </w:rPr>
        <w:t>الجمعية</w:t>
      </w:r>
      <w:r w:rsidRPr="005357DD">
        <w:rPr>
          <w:rFonts w:ascii="Sakkal Majalla" w:hAnsi="Sakkal Majalla" w:cs="Sakkal Majalla"/>
          <w:b/>
          <w:bCs/>
          <w:sz w:val="28"/>
          <w:szCs w:val="28"/>
          <w:rtl/>
        </w:rPr>
        <w:t xml:space="preserve"> </w:t>
      </w:r>
      <w:r w:rsidRPr="005357DD">
        <w:rPr>
          <w:rFonts w:ascii="Sakkal Majalla" w:hAnsi="Sakkal Majalla" w:cs="Sakkal Majalla" w:hint="eastAsia"/>
          <w:b/>
          <w:bCs/>
          <w:sz w:val="28"/>
          <w:szCs w:val="28"/>
          <w:rtl/>
        </w:rPr>
        <w:t>الوطنية</w:t>
      </w:r>
      <w:r w:rsidRPr="005357DD">
        <w:rPr>
          <w:rFonts w:ascii="Sakkal Majalla" w:hAnsi="Sakkal Majalla" w:cs="Sakkal Majalla"/>
          <w:b/>
          <w:bCs/>
          <w:sz w:val="28"/>
          <w:szCs w:val="28"/>
          <w:rtl/>
        </w:rPr>
        <w:t xml:space="preserve"> </w:t>
      </w:r>
      <w:r w:rsidRPr="005357DD">
        <w:rPr>
          <w:rFonts w:ascii="Sakkal Majalla" w:hAnsi="Sakkal Majalla" w:cs="Sakkal Majalla" w:hint="eastAsia"/>
          <w:b/>
          <w:bCs/>
          <w:sz w:val="28"/>
          <w:szCs w:val="28"/>
          <w:rtl/>
        </w:rPr>
        <w:t>للتصلب</w:t>
      </w:r>
      <w:r w:rsidRPr="005357DD">
        <w:rPr>
          <w:rFonts w:ascii="Sakkal Majalla" w:hAnsi="Sakkal Majalla" w:cs="Sakkal Majalla"/>
          <w:b/>
          <w:bCs/>
          <w:sz w:val="28"/>
          <w:szCs w:val="28"/>
          <w:rtl/>
        </w:rPr>
        <w:t xml:space="preserve"> </w:t>
      </w:r>
      <w:r w:rsidRPr="005357DD">
        <w:rPr>
          <w:rFonts w:ascii="Sakkal Majalla" w:hAnsi="Sakkal Majalla" w:cs="Sakkal Majalla" w:hint="eastAsia"/>
          <w:b/>
          <w:bCs/>
          <w:sz w:val="28"/>
          <w:szCs w:val="28"/>
          <w:rtl/>
        </w:rPr>
        <w:t>المتعدد</w:t>
      </w:r>
      <w:r w:rsidRPr="005357DD">
        <w:rPr>
          <w:rFonts w:ascii="Sakkal Majalla" w:hAnsi="Sakkal Majalla" w:cs="Sakkal Majalla"/>
          <w:b/>
          <w:bCs/>
          <w:sz w:val="28"/>
          <w:szCs w:val="28"/>
          <w:rtl/>
        </w:rPr>
        <w:t xml:space="preserve"> </w:t>
      </w:r>
      <w:r w:rsidRPr="005357DD">
        <w:rPr>
          <w:rFonts w:ascii="Sakkal Majalla" w:hAnsi="Sakkal Majalla" w:cs="Sakkal Majalla" w:hint="eastAsia"/>
          <w:b/>
          <w:bCs/>
          <w:sz w:val="28"/>
          <w:szCs w:val="28"/>
          <w:rtl/>
        </w:rPr>
        <w:t>تفتح</w:t>
      </w:r>
      <w:r w:rsidR="002B4B4A" w:rsidRPr="005357DD">
        <w:rPr>
          <w:rFonts w:ascii="Sakkal Majalla" w:hAnsi="Sakkal Majalla" w:cs="Sakkal Majalla"/>
          <w:b/>
          <w:bCs/>
          <w:sz w:val="28"/>
          <w:szCs w:val="28"/>
          <w:rtl/>
        </w:rPr>
        <w:t xml:space="preserve"> باب التقديم في الدورة الثانية من المنح البحثية</w:t>
      </w:r>
      <w:r w:rsidRPr="005357DD">
        <w:rPr>
          <w:rFonts w:ascii="Sakkal Majalla" w:hAnsi="Sakkal Majalla" w:cs="Sakkal Majalla"/>
          <w:b/>
          <w:bCs/>
          <w:sz w:val="28"/>
          <w:szCs w:val="28"/>
          <w:rtl/>
        </w:rPr>
        <w:t xml:space="preserve"> </w:t>
      </w:r>
    </w:p>
    <w:p w14:paraId="1E2F68E2" w14:textId="32449949" w:rsidR="00822218" w:rsidRPr="003274FC" w:rsidRDefault="001A7F2B" w:rsidP="00426BBF">
      <w:pPr>
        <w:pStyle w:val="ListParagraph"/>
        <w:numPr>
          <w:ilvl w:val="0"/>
          <w:numId w:val="10"/>
        </w:numPr>
        <w:tabs>
          <w:tab w:val="right" w:pos="6099"/>
        </w:tabs>
        <w:bidi/>
        <w:spacing w:after="0" w:line="360" w:lineRule="auto"/>
        <w:rPr>
          <w:rFonts w:ascii="Sakkal Majalla" w:hAnsi="Sakkal Majalla" w:cs="Sakkal Majalla"/>
          <w:i/>
          <w:iCs/>
          <w:sz w:val="28"/>
          <w:szCs w:val="28"/>
          <w:rtl/>
        </w:rPr>
      </w:pPr>
      <w:r w:rsidRPr="003274FC">
        <w:rPr>
          <w:rFonts w:ascii="Sakkal Majalla" w:hAnsi="Sakkal Majalla" w:cs="Sakkal Majalla"/>
          <w:i/>
          <w:iCs/>
          <w:sz w:val="28"/>
          <w:szCs w:val="28"/>
          <w:rtl/>
        </w:rPr>
        <w:t xml:space="preserve">يُطلب من المتقدمين تقديم خطاب </w:t>
      </w:r>
      <w:proofErr w:type="gramStart"/>
      <w:r w:rsidRPr="003274FC">
        <w:rPr>
          <w:rFonts w:ascii="Sakkal Majalla" w:hAnsi="Sakkal Majalla" w:cs="Sakkal Majalla"/>
          <w:i/>
          <w:iCs/>
          <w:sz w:val="28"/>
          <w:szCs w:val="28"/>
          <w:rtl/>
        </w:rPr>
        <w:t>نوايا</w:t>
      </w:r>
      <w:proofErr w:type="gramEnd"/>
      <w:r w:rsidRPr="003274FC">
        <w:rPr>
          <w:rFonts w:ascii="Sakkal Majalla" w:hAnsi="Sakkal Majalla" w:cs="Sakkal Majalla"/>
          <w:i/>
          <w:iCs/>
          <w:sz w:val="28"/>
          <w:szCs w:val="28"/>
          <w:rtl/>
        </w:rPr>
        <w:t xml:space="preserve"> بحلول </w:t>
      </w:r>
      <w:r w:rsidR="00426BBF">
        <w:rPr>
          <w:rFonts w:ascii="Sakkal Majalla" w:hAnsi="Sakkal Majalla" w:cs="Sakkal Majalla"/>
          <w:i/>
          <w:iCs/>
          <w:sz w:val="28"/>
          <w:szCs w:val="28"/>
        </w:rPr>
        <w:t>6</w:t>
      </w:r>
      <w:r w:rsidRPr="003274FC">
        <w:rPr>
          <w:rFonts w:ascii="Sakkal Majalla" w:hAnsi="Sakkal Majalla" w:cs="Sakkal Majalla"/>
          <w:i/>
          <w:iCs/>
          <w:sz w:val="28"/>
          <w:szCs w:val="28"/>
          <w:rtl/>
        </w:rPr>
        <w:t xml:space="preserve"> </w:t>
      </w:r>
      <w:r w:rsidR="00426BBF" w:rsidRPr="003274FC">
        <w:rPr>
          <w:rFonts w:ascii="Sakkal Majalla" w:hAnsi="Sakkal Majalla" w:cs="Sakkal Majalla"/>
          <w:i/>
          <w:iCs/>
          <w:sz w:val="28"/>
          <w:szCs w:val="28"/>
          <w:rtl/>
        </w:rPr>
        <w:t xml:space="preserve">سبتمبر </w:t>
      </w:r>
      <w:r w:rsidRPr="003274FC">
        <w:rPr>
          <w:rFonts w:ascii="Sakkal Majalla" w:hAnsi="Sakkal Majalla" w:cs="Sakkal Majalla"/>
          <w:i/>
          <w:iCs/>
          <w:sz w:val="28"/>
          <w:szCs w:val="28"/>
          <w:rtl/>
        </w:rPr>
        <w:t xml:space="preserve">قبل إكمال طلب المنحة الكامل بحلول </w:t>
      </w:r>
      <w:r w:rsidR="00426BBF">
        <w:rPr>
          <w:rFonts w:ascii="Sakkal Majalla" w:hAnsi="Sakkal Majalla" w:cs="Sakkal Majalla"/>
          <w:i/>
          <w:iCs/>
          <w:sz w:val="28"/>
          <w:szCs w:val="28"/>
        </w:rPr>
        <w:t>7</w:t>
      </w:r>
      <w:r w:rsidRPr="003274FC">
        <w:rPr>
          <w:rFonts w:ascii="Sakkal Majalla" w:hAnsi="Sakkal Majalla" w:cs="Sakkal Majalla"/>
          <w:i/>
          <w:iCs/>
          <w:sz w:val="28"/>
          <w:szCs w:val="28"/>
          <w:rtl/>
        </w:rPr>
        <w:t xml:space="preserve"> </w:t>
      </w:r>
      <w:r w:rsidR="00426BBF" w:rsidRPr="00426BBF">
        <w:rPr>
          <w:rFonts w:ascii="Sakkal Majalla" w:hAnsi="Sakkal Majalla" w:cs="Sakkal Majalla"/>
          <w:i/>
          <w:iCs/>
          <w:sz w:val="28"/>
          <w:szCs w:val="28"/>
          <w:rtl/>
        </w:rPr>
        <w:t xml:space="preserve">أكتوبر </w:t>
      </w:r>
      <w:r w:rsidRPr="003274FC">
        <w:rPr>
          <w:rFonts w:ascii="Sakkal Majalla" w:hAnsi="Sakkal Majalla" w:cs="Sakkal Majalla"/>
          <w:i/>
          <w:iCs/>
          <w:sz w:val="28"/>
          <w:szCs w:val="28"/>
          <w:rtl/>
        </w:rPr>
        <w:t>2024.</w:t>
      </w:r>
    </w:p>
    <w:p w14:paraId="6CBE1736" w14:textId="051A8423" w:rsidR="00CF2A64" w:rsidRPr="003274FC" w:rsidRDefault="00CF2A64" w:rsidP="00CF2A64">
      <w:pPr>
        <w:pStyle w:val="ListParagraph"/>
        <w:numPr>
          <w:ilvl w:val="0"/>
          <w:numId w:val="10"/>
        </w:numPr>
        <w:tabs>
          <w:tab w:val="right" w:pos="6099"/>
        </w:tabs>
        <w:bidi/>
        <w:spacing w:after="0" w:line="360" w:lineRule="auto"/>
        <w:rPr>
          <w:rFonts w:ascii="Sakkal Majalla" w:hAnsi="Sakkal Majalla" w:cs="Sakkal Majalla"/>
          <w:i/>
          <w:iCs/>
          <w:sz w:val="28"/>
          <w:szCs w:val="28"/>
        </w:rPr>
      </w:pPr>
      <w:r w:rsidRPr="003274FC">
        <w:rPr>
          <w:rFonts w:ascii="Sakkal Majalla" w:hAnsi="Sakkal Majalla" w:cs="Sakkal Majalla" w:hint="eastAsia"/>
          <w:i/>
          <w:iCs/>
          <w:sz w:val="28"/>
          <w:szCs w:val="28"/>
          <w:rtl/>
        </w:rPr>
        <w:t>ستمنح</w:t>
      </w:r>
      <w:r w:rsidRPr="003274FC">
        <w:rPr>
          <w:rFonts w:ascii="Sakkal Majalla" w:hAnsi="Sakkal Majalla" w:cs="Sakkal Majalla"/>
          <w:i/>
          <w:iCs/>
          <w:sz w:val="28"/>
          <w:szCs w:val="28"/>
          <w:rtl/>
        </w:rPr>
        <w:t xml:space="preserve"> </w:t>
      </w:r>
      <w:r w:rsidRPr="003274FC">
        <w:rPr>
          <w:rFonts w:ascii="Sakkal Majalla" w:hAnsi="Sakkal Majalla" w:cs="Sakkal Majalla" w:hint="eastAsia"/>
          <w:i/>
          <w:iCs/>
          <w:sz w:val="28"/>
          <w:szCs w:val="28"/>
          <w:rtl/>
        </w:rPr>
        <w:t>الجمعية</w:t>
      </w:r>
      <w:r w:rsidRPr="003274FC">
        <w:rPr>
          <w:rFonts w:ascii="Sakkal Majalla" w:hAnsi="Sakkal Majalla" w:cs="Sakkal Majalla"/>
          <w:i/>
          <w:iCs/>
          <w:sz w:val="28"/>
          <w:szCs w:val="28"/>
          <w:rtl/>
        </w:rPr>
        <w:t xml:space="preserve"> </w:t>
      </w:r>
      <w:r w:rsidR="00E74368" w:rsidRPr="003274FC">
        <w:rPr>
          <w:rFonts w:ascii="Sakkal Majalla" w:hAnsi="Sakkal Majalla" w:cs="Sakkal Majalla" w:hint="eastAsia"/>
          <w:i/>
          <w:iCs/>
          <w:sz w:val="28"/>
          <w:szCs w:val="28"/>
          <w:rtl/>
        </w:rPr>
        <w:t>إجمالي</w:t>
      </w:r>
      <w:r w:rsidRPr="003274FC">
        <w:rPr>
          <w:rFonts w:ascii="Sakkal Majalla" w:hAnsi="Sakkal Majalla" w:cs="Sakkal Majalla"/>
          <w:i/>
          <w:iCs/>
          <w:sz w:val="28"/>
          <w:szCs w:val="28"/>
          <w:rtl/>
        </w:rPr>
        <w:t xml:space="preserve"> أربعة ملايين درهم إماراتي في شكل منح بحثية هذا العام، مع منح فردية بحد أقصى 500 000 درهم إماراتي لكل مشروع.</w:t>
      </w:r>
    </w:p>
    <w:p w14:paraId="682DBC0C" w14:textId="3C2093E8" w:rsidR="007225AC" w:rsidRPr="003274FC" w:rsidRDefault="00CF2A64" w:rsidP="00CF2A64">
      <w:pPr>
        <w:pStyle w:val="ListParagraph"/>
        <w:numPr>
          <w:ilvl w:val="0"/>
          <w:numId w:val="10"/>
        </w:numPr>
        <w:tabs>
          <w:tab w:val="right" w:pos="6099"/>
        </w:tabs>
        <w:bidi/>
        <w:spacing w:after="0" w:line="360" w:lineRule="auto"/>
        <w:rPr>
          <w:rFonts w:ascii="Sakkal Majalla" w:hAnsi="Sakkal Majalla" w:cs="Sakkal Majalla"/>
          <w:i/>
          <w:iCs/>
          <w:sz w:val="28"/>
          <w:szCs w:val="28"/>
          <w:rtl/>
        </w:rPr>
      </w:pPr>
      <w:bookmarkStart w:id="0" w:name="_Hlk172119911"/>
      <w:r w:rsidRPr="003274FC">
        <w:rPr>
          <w:rFonts w:ascii="Sakkal Majalla" w:hAnsi="Sakkal Majalla" w:cs="Sakkal Majalla"/>
          <w:i/>
          <w:iCs/>
          <w:sz w:val="28"/>
          <w:szCs w:val="28"/>
          <w:rtl/>
        </w:rPr>
        <w:t>تم</w:t>
      </w:r>
      <w:r w:rsidR="00A638C9">
        <w:rPr>
          <w:rFonts w:ascii="Sakkal Majalla" w:hAnsi="Sakkal Majalla" w:cs="Sakkal Majalla" w:hint="cs"/>
          <w:i/>
          <w:iCs/>
          <w:sz w:val="28"/>
          <w:szCs w:val="28"/>
          <w:rtl/>
        </w:rPr>
        <w:t xml:space="preserve"> تحديد</w:t>
      </w:r>
      <w:r w:rsidRPr="003274FC">
        <w:rPr>
          <w:rFonts w:ascii="Sakkal Majalla" w:hAnsi="Sakkal Majalla" w:cs="Sakkal Majalla"/>
          <w:i/>
          <w:iCs/>
          <w:sz w:val="28"/>
          <w:szCs w:val="28"/>
          <w:rtl/>
        </w:rPr>
        <w:t xml:space="preserve"> </w:t>
      </w:r>
      <w:r w:rsidR="00A638C9">
        <w:rPr>
          <w:rFonts w:ascii="Sakkal Majalla" w:hAnsi="Sakkal Majalla" w:cs="Sakkal Majalla" w:hint="cs"/>
          <w:i/>
          <w:iCs/>
          <w:sz w:val="28"/>
          <w:szCs w:val="28"/>
          <w:rtl/>
        </w:rPr>
        <w:t>و</w:t>
      </w:r>
      <w:r w:rsidRPr="003274FC">
        <w:rPr>
          <w:rFonts w:ascii="Sakkal Majalla" w:hAnsi="Sakkal Majalla" w:cs="Sakkal Majalla"/>
          <w:i/>
          <w:iCs/>
          <w:sz w:val="28"/>
          <w:szCs w:val="28"/>
          <w:rtl/>
        </w:rPr>
        <w:t>تطوير أولويات البحث بالتشاور مع</w:t>
      </w:r>
      <w:r w:rsidR="00A638C9">
        <w:rPr>
          <w:rFonts w:ascii="Sakkal Majalla" w:hAnsi="Sakkal Majalla" w:cs="Sakkal Majalla" w:hint="cs"/>
          <w:i/>
          <w:iCs/>
          <w:sz w:val="28"/>
          <w:szCs w:val="28"/>
          <w:rtl/>
        </w:rPr>
        <w:t xml:space="preserve"> </w:t>
      </w:r>
      <w:r w:rsidRPr="003274FC">
        <w:rPr>
          <w:rFonts w:ascii="Sakkal Majalla" w:hAnsi="Sakkal Majalla" w:cs="Sakkal Majalla"/>
          <w:i/>
          <w:iCs/>
          <w:sz w:val="28"/>
          <w:szCs w:val="28"/>
          <w:rtl/>
        </w:rPr>
        <w:t xml:space="preserve">خبراء طبيين </w:t>
      </w:r>
      <w:r w:rsidR="00457E3B">
        <w:rPr>
          <w:rFonts w:ascii="Sakkal Majalla" w:hAnsi="Sakkal Majalla" w:cs="Sakkal Majalla" w:hint="cs"/>
          <w:i/>
          <w:iCs/>
          <w:sz w:val="28"/>
          <w:szCs w:val="28"/>
          <w:rtl/>
        </w:rPr>
        <w:t xml:space="preserve">وأخصائيين </w:t>
      </w:r>
      <w:r w:rsidRPr="003274FC">
        <w:rPr>
          <w:rFonts w:ascii="Sakkal Majalla" w:hAnsi="Sakkal Majalla" w:cs="Sakkal Majalla"/>
          <w:i/>
          <w:iCs/>
          <w:sz w:val="28"/>
          <w:szCs w:val="28"/>
          <w:rtl/>
        </w:rPr>
        <w:t xml:space="preserve">في التصلب المتعدد ومقدمي رعاية صحية وأشخاص </w:t>
      </w:r>
      <w:r w:rsidR="005B3E7E">
        <w:rPr>
          <w:rFonts w:ascii="Sakkal Majalla" w:hAnsi="Sakkal Majalla" w:cs="Sakkal Majalla" w:hint="cs"/>
          <w:i/>
          <w:iCs/>
          <w:sz w:val="28"/>
          <w:szCs w:val="28"/>
          <w:rtl/>
        </w:rPr>
        <w:t>م</w:t>
      </w:r>
      <w:r w:rsidR="00A638C9">
        <w:rPr>
          <w:rFonts w:ascii="Sakkal Majalla" w:hAnsi="Sakkal Majalla" w:cs="Sakkal Majalla" w:hint="cs"/>
          <w:i/>
          <w:iCs/>
          <w:sz w:val="28"/>
          <w:szCs w:val="28"/>
          <w:rtl/>
        </w:rPr>
        <w:t>تعايشين</w:t>
      </w:r>
      <w:r w:rsidRPr="003274FC">
        <w:rPr>
          <w:rFonts w:ascii="Sakkal Majalla" w:hAnsi="Sakkal Majalla" w:cs="Sakkal Majalla"/>
          <w:i/>
          <w:iCs/>
          <w:sz w:val="28"/>
          <w:szCs w:val="28"/>
          <w:rtl/>
        </w:rPr>
        <w:t xml:space="preserve"> </w:t>
      </w:r>
      <w:r w:rsidR="00A638C9">
        <w:rPr>
          <w:rFonts w:ascii="Sakkal Majalla" w:hAnsi="Sakkal Majalla" w:cs="Sakkal Majalla" w:hint="cs"/>
          <w:i/>
          <w:iCs/>
          <w:sz w:val="28"/>
          <w:szCs w:val="28"/>
          <w:rtl/>
        </w:rPr>
        <w:t xml:space="preserve">مع </w:t>
      </w:r>
      <w:r w:rsidRPr="003274FC">
        <w:rPr>
          <w:rFonts w:ascii="Sakkal Majalla" w:hAnsi="Sakkal Majalla" w:cs="Sakkal Majalla"/>
          <w:i/>
          <w:iCs/>
          <w:sz w:val="28"/>
          <w:szCs w:val="28"/>
          <w:rtl/>
        </w:rPr>
        <w:t xml:space="preserve">التصلب المتعدد </w:t>
      </w:r>
      <w:bookmarkEnd w:id="0"/>
      <w:r w:rsidRPr="003274FC">
        <w:rPr>
          <w:rFonts w:ascii="Sakkal Majalla" w:hAnsi="Sakkal Majalla" w:cs="Sakkal Majalla"/>
          <w:i/>
          <w:iCs/>
          <w:sz w:val="28"/>
          <w:szCs w:val="28"/>
          <w:rtl/>
        </w:rPr>
        <w:t>في</w:t>
      </w:r>
      <w:r w:rsidR="005B3E7E">
        <w:rPr>
          <w:rFonts w:ascii="Sakkal Majalla" w:hAnsi="Sakkal Majalla" w:cs="Sakkal Majalla" w:hint="cs"/>
          <w:i/>
          <w:iCs/>
          <w:sz w:val="28"/>
          <w:szCs w:val="28"/>
          <w:rtl/>
        </w:rPr>
        <w:t xml:space="preserve"> دولة</w:t>
      </w:r>
      <w:r w:rsidRPr="003274FC">
        <w:rPr>
          <w:rFonts w:ascii="Sakkal Majalla" w:hAnsi="Sakkal Majalla" w:cs="Sakkal Majalla"/>
          <w:i/>
          <w:iCs/>
          <w:sz w:val="28"/>
          <w:szCs w:val="28"/>
          <w:rtl/>
        </w:rPr>
        <w:t xml:space="preserve"> الإمارات العربية المتحدة.</w:t>
      </w:r>
    </w:p>
    <w:p w14:paraId="1D52F76E" w14:textId="77777777" w:rsidR="007225AC" w:rsidRPr="003274FC" w:rsidRDefault="007225AC" w:rsidP="003274FC">
      <w:pPr>
        <w:pStyle w:val="ListParagraph"/>
        <w:tabs>
          <w:tab w:val="right" w:pos="6099"/>
        </w:tabs>
        <w:bidi/>
        <w:spacing w:after="0" w:line="360" w:lineRule="auto"/>
        <w:rPr>
          <w:rFonts w:ascii="Sakkal Majalla" w:hAnsi="Sakkal Majalla" w:cs="Sakkal Majalla"/>
        </w:rPr>
      </w:pPr>
    </w:p>
    <w:p w14:paraId="7AF6B981" w14:textId="301A9C49" w:rsidR="00426BBF" w:rsidRDefault="0055796B" w:rsidP="00426BBF">
      <w:pPr>
        <w:bidi/>
        <w:spacing w:line="360" w:lineRule="auto"/>
        <w:jc w:val="both"/>
        <w:rPr>
          <w:rFonts w:ascii="Sakkal Majalla" w:hAnsi="Sakkal Majalla" w:cs="Sakkal Majalla"/>
          <w:i/>
          <w:iCs/>
          <w:sz w:val="28"/>
          <w:szCs w:val="28"/>
          <w:rtl/>
        </w:rPr>
      </w:pPr>
      <w:r w:rsidRPr="001350FE">
        <w:rPr>
          <w:rFonts w:ascii="Sakkal Majalla" w:hAnsi="Sakkal Majalla" w:cs="Sakkal Majalla"/>
          <w:b/>
          <w:bCs/>
          <w:sz w:val="28"/>
          <w:szCs w:val="28"/>
          <w:rtl/>
        </w:rPr>
        <w:t>أبوظبي</w:t>
      </w:r>
      <w:r w:rsidR="00F12497" w:rsidRPr="001350FE">
        <w:rPr>
          <w:rFonts w:ascii="Sakkal Majalla" w:hAnsi="Sakkal Majalla" w:cs="Sakkal Majalla"/>
          <w:b/>
          <w:bCs/>
          <w:sz w:val="28"/>
          <w:szCs w:val="28"/>
          <w:rtl/>
        </w:rPr>
        <w:t>،</w:t>
      </w:r>
      <w:r w:rsidRPr="001350FE">
        <w:rPr>
          <w:rFonts w:ascii="Sakkal Majalla" w:hAnsi="Sakkal Majalla" w:cs="Sakkal Majalla"/>
          <w:b/>
          <w:bCs/>
          <w:sz w:val="28"/>
          <w:szCs w:val="28"/>
          <w:rtl/>
        </w:rPr>
        <w:t xml:space="preserve"> </w:t>
      </w:r>
      <w:r w:rsidR="00CC3564">
        <w:rPr>
          <w:rFonts w:ascii="Sakkal Majalla" w:hAnsi="Sakkal Majalla" w:cs="Sakkal Majalla"/>
          <w:b/>
          <w:bCs/>
          <w:sz w:val="28"/>
          <w:szCs w:val="28"/>
        </w:rPr>
        <w:t>18</w:t>
      </w:r>
      <w:r w:rsidR="00A12E1C" w:rsidRPr="001350FE">
        <w:rPr>
          <w:rFonts w:ascii="Sakkal Majalla" w:hAnsi="Sakkal Majalla" w:cs="Sakkal Majalla"/>
          <w:b/>
          <w:bCs/>
          <w:sz w:val="28"/>
          <w:szCs w:val="28"/>
          <w:rtl/>
        </w:rPr>
        <w:t xml:space="preserve"> </w:t>
      </w:r>
      <w:r w:rsidR="001022C6" w:rsidRPr="001022C6">
        <w:rPr>
          <w:rFonts w:ascii="Sakkal Majalla" w:hAnsi="Sakkal Majalla" w:cs="Sakkal Majalla"/>
          <w:b/>
          <w:bCs/>
          <w:sz w:val="28"/>
          <w:szCs w:val="28"/>
          <w:rtl/>
        </w:rPr>
        <w:t>أغسطس</w:t>
      </w:r>
      <w:r w:rsidR="002B4B4A" w:rsidRPr="001350FE">
        <w:rPr>
          <w:rFonts w:ascii="Sakkal Majalla" w:hAnsi="Sakkal Majalla" w:cs="Sakkal Majalla"/>
          <w:b/>
          <w:bCs/>
          <w:sz w:val="28"/>
          <w:szCs w:val="28"/>
          <w:rtl/>
        </w:rPr>
        <w:t xml:space="preserve">2024: </w:t>
      </w:r>
      <w:r w:rsidR="00B41984" w:rsidRPr="001350FE">
        <w:rPr>
          <w:rFonts w:ascii="Sakkal Majalla" w:hAnsi="Sakkal Majalla" w:cs="Sakkal Majalla"/>
          <w:sz w:val="28"/>
          <w:szCs w:val="28"/>
          <w:rtl/>
        </w:rPr>
        <w:t>أعلنت الجمعية الوطنية للتصلب المتعدد</w:t>
      </w:r>
      <w:r w:rsidR="006E68E7" w:rsidRPr="006E68E7">
        <w:rPr>
          <w:rFonts w:ascii="Sakkal Majalla" w:hAnsi="Sakkal Majalla" w:cs="Sakkal Majalla"/>
          <w:sz w:val="28"/>
          <w:szCs w:val="28"/>
          <w:rtl/>
        </w:rPr>
        <w:t xml:space="preserve"> </w:t>
      </w:r>
      <w:r w:rsidR="006E68E7" w:rsidRPr="001350FE">
        <w:rPr>
          <w:rFonts w:ascii="Sakkal Majalla" w:hAnsi="Sakkal Majalla" w:cs="Sakkal Majalla"/>
          <w:sz w:val="28"/>
          <w:szCs w:val="28"/>
          <w:rtl/>
        </w:rPr>
        <w:t>عن فتح باب التقديم في الدورة الثانية من مبادرة تمويل</w:t>
      </w:r>
      <w:r w:rsidR="006E68E7">
        <w:rPr>
          <w:rFonts w:ascii="Sakkal Majalla" w:hAnsi="Sakkal Majalla" w:cs="Sakkal Majalla"/>
          <w:sz w:val="28"/>
          <w:szCs w:val="28"/>
        </w:rPr>
        <w:t xml:space="preserve"> </w:t>
      </w:r>
      <w:r w:rsidR="006E68E7" w:rsidRPr="001350FE">
        <w:rPr>
          <w:rFonts w:ascii="Sakkal Majalla" w:hAnsi="Sakkal Majalla" w:cs="Sakkal Majalla"/>
          <w:sz w:val="28"/>
          <w:szCs w:val="28"/>
          <w:rtl/>
        </w:rPr>
        <w:t>المنح البحثية</w:t>
      </w:r>
      <w:r w:rsidR="00822218">
        <w:rPr>
          <w:rFonts w:ascii="Sakkal Majalla" w:hAnsi="Sakkal Majalla" w:cs="Sakkal Majalla" w:hint="cs"/>
          <w:sz w:val="28"/>
          <w:szCs w:val="28"/>
          <w:rtl/>
        </w:rPr>
        <w:t xml:space="preserve">، </w:t>
      </w:r>
      <w:r w:rsidR="00822218" w:rsidRPr="001350FE">
        <w:rPr>
          <w:rFonts w:ascii="Sakkal Majalla" w:hAnsi="Sakkal Majalla" w:cs="Sakkal Majalla"/>
          <w:sz w:val="28"/>
          <w:szCs w:val="28"/>
          <w:rtl/>
        </w:rPr>
        <w:t>بالتعاون مع دائرة الصحة – أبوظب</w:t>
      </w:r>
      <w:r w:rsidR="00714895">
        <w:rPr>
          <w:rFonts w:ascii="Sakkal Majalla" w:hAnsi="Sakkal Majalla" w:cs="Sakkal Majalla" w:hint="cs"/>
          <w:sz w:val="28"/>
          <w:szCs w:val="28"/>
          <w:rtl/>
          <w:lang w:bidi="ar-AE"/>
        </w:rPr>
        <w:t>ي.</w:t>
      </w:r>
      <w:r w:rsidR="00714895">
        <w:rPr>
          <w:rFonts w:ascii="Sakkal Majalla" w:hAnsi="Sakkal Majalla" w:cs="Sakkal Majalla" w:hint="cs"/>
          <w:sz w:val="28"/>
          <w:szCs w:val="28"/>
          <w:rtl/>
        </w:rPr>
        <w:t xml:space="preserve"> </w:t>
      </w:r>
      <w:r w:rsidR="00C3450B">
        <w:rPr>
          <w:rFonts w:ascii="Sakkal Majalla" w:hAnsi="Sakkal Majalla" w:cs="Sakkal Majalla"/>
          <w:sz w:val="28"/>
          <w:szCs w:val="28"/>
        </w:rPr>
        <w:t xml:space="preserve"> </w:t>
      </w:r>
      <w:r w:rsidR="00714895">
        <w:rPr>
          <w:rFonts w:ascii="Sakkal Majalla" w:hAnsi="Sakkal Majalla" w:cs="Sakkal Majalla" w:hint="cs"/>
          <w:sz w:val="28"/>
          <w:szCs w:val="28"/>
          <w:rtl/>
        </w:rPr>
        <w:t>و</w:t>
      </w:r>
      <w:r w:rsidR="00714895" w:rsidRPr="00714895">
        <w:rPr>
          <w:rFonts w:ascii="Sakkal Majalla" w:hAnsi="Sakkal Majalla" w:cs="Sakkal Majalla"/>
          <w:sz w:val="28"/>
          <w:szCs w:val="28"/>
          <w:rtl/>
        </w:rPr>
        <w:t xml:space="preserve">يُطلب من المتقدمين تقديم خطاب </w:t>
      </w:r>
      <w:proofErr w:type="gramStart"/>
      <w:r w:rsidR="00714895" w:rsidRPr="00714895">
        <w:rPr>
          <w:rFonts w:ascii="Sakkal Majalla" w:hAnsi="Sakkal Majalla" w:cs="Sakkal Majalla"/>
          <w:sz w:val="28"/>
          <w:szCs w:val="28"/>
          <w:rtl/>
        </w:rPr>
        <w:t>نوايا</w:t>
      </w:r>
      <w:proofErr w:type="gramEnd"/>
      <w:r w:rsidR="00714895" w:rsidRPr="00714895">
        <w:rPr>
          <w:rFonts w:ascii="Sakkal Majalla" w:hAnsi="Sakkal Majalla" w:cs="Sakkal Majalla"/>
          <w:sz w:val="28"/>
          <w:szCs w:val="28"/>
          <w:rtl/>
        </w:rPr>
        <w:t xml:space="preserve"> بحلول</w:t>
      </w:r>
      <w:r w:rsidR="00714895" w:rsidRPr="003F2D45">
        <w:rPr>
          <w:rFonts w:ascii="Sakkal Majalla" w:hAnsi="Sakkal Majalla" w:cs="Sakkal Majalla"/>
          <w:sz w:val="28"/>
          <w:szCs w:val="28"/>
          <w:rtl/>
        </w:rPr>
        <w:t xml:space="preserve"> </w:t>
      </w:r>
      <w:r w:rsidR="00426BBF" w:rsidRPr="003F2D45">
        <w:rPr>
          <w:rFonts w:ascii="Sakkal Majalla" w:hAnsi="Sakkal Majalla" w:cs="Sakkal Majalla"/>
          <w:sz w:val="28"/>
          <w:szCs w:val="28"/>
        </w:rPr>
        <w:t>6</w:t>
      </w:r>
      <w:r w:rsidR="00426BBF" w:rsidRPr="003F2D45">
        <w:rPr>
          <w:rFonts w:ascii="Sakkal Majalla" w:hAnsi="Sakkal Majalla" w:cs="Sakkal Majalla"/>
          <w:sz w:val="28"/>
          <w:szCs w:val="28"/>
          <w:rtl/>
        </w:rPr>
        <w:t xml:space="preserve"> سبتمبر قبل إكمال طلب المنحة الكامل بحلول </w:t>
      </w:r>
      <w:r w:rsidR="00426BBF" w:rsidRPr="003F2D45">
        <w:rPr>
          <w:rFonts w:ascii="Sakkal Majalla" w:hAnsi="Sakkal Majalla" w:cs="Sakkal Majalla"/>
          <w:sz w:val="28"/>
          <w:szCs w:val="28"/>
        </w:rPr>
        <w:t>7</w:t>
      </w:r>
      <w:r w:rsidR="00426BBF" w:rsidRPr="003F2D45">
        <w:rPr>
          <w:rFonts w:ascii="Sakkal Majalla" w:hAnsi="Sakkal Majalla" w:cs="Sakkal Majalla"/>
          <w:sz w:val="28"/>
          <w:szCs w:val="28"/>
          <w:rtl/>
        </w:rPr>
        <w:t xml:space="preserve"> أكتوبر 2024</w:t>
      </w:r>
      <w:r w:rsidR="00426BBF" w:rsidRPr="003F2D45">
        <w:rPr>
          <w:rFonts w:ascii="Sakkal Majalla" w:hAnsi="Sakkal Majalla" w:cs="Sakkal Majalla" w:hint="cs"/>
          <w:sz w:val="28"/>
          <w:szCs w:val="28"/>
          <w:rtl/>
        </w:rPr>
        <w:t>.</w:t>
      </w:r>
    </w:p>
    <w:p w14:paraId="0DD3A5E9" w14:textId="1C44156D" w:rsidR="00D97692" w:rsidRPr="00D97692" w:rsidRDefault="00D97692" w:rsidP="00426BBF">
      <w:pPr>
        <w:bidi/>
        <w:spacing w:line="360" w:lineRule="auto"/>
        <w:jc w:val="both"/>
        <w:rPr>
          <w:rFonts w:ascii="Sakkal Majalla" w:hAnsi="Sakkal Majalla" w:cs="Sakkal Majalla"/>
          <w:sz w:val="28"/>
          <w:szCs w:val="28"/>
          <w:rtl/>
        </w:rPr>
      </w:pPr>
      <w:r w:rsidRPr="00D97692">
        <w:rPr>
          <w:rFonts w:ascii="Sakkal Majalla" w:hAnsi="Sakkal Majalla" w:cs="Sakkal Majalla"/>
          <w:sz w:val="28"/>
          <w:szCs w:val="28"/>
          <w:rtl/>
        </w:rPr>
        <w:t xml:space="preserve">تم إطلاق هذه المبادرة في عام 2023، </w:t>
      </w:r>
      <w:r w:rsidR="006E229D">
        <w:rPr>
          <w:rFonts w:ascii="Sakkal Majalla" w:hAnsi="Sakkal Majalla" w:cs="Sakkal Majalla" w:hint="cs"/>
          <w:sz w:val="28"/>
          <w:szCs w:val="28"/>
          <w:rtl/>
        </w:rPr>
        <w:t>تماشيًا</w:t>
      </w:r>
      <w:r w:rsidRPr="00D97692">
        <w:rPr>
          <w:rFonts w:ascii="Sakkal Majalla" w:hAnsi="Sakkal Majalla" w:cs="Sakkal Majalla"/>
          <w:sz w:val="28"/>
          <w:szCs w:val="28"/>
          <w:rtl/>
        </w:rPr>
        <w:t xml:space="preserve"> مع التزام الجمعية بدعم الأبحاث المتطورة لإيجاد علاج للتصلب المتعدد (</w:t>
      </w:r>
      <w:r w:rsidRPr="00D97692">
        <w:rPr>
          <w:rFonts w:ascii="Sakkal Majalla" w:hAnsi="Sakkal Majalla" w:cs="Sakkal Majalla"/>
          <w:sz w:val="28"/>
          <w:szCs w:val="28"/>
        </w:rPr>
        <w:t>MS</w:t>
      </w:r>
      <w:r w:rsidRPr="00D97692">
        <w:rPr>
          <w:rFonts w:ascii="Sakkal Majalla" w:hAnsi="Sakkal Majalla" w:cs="Sakkal Majalla"/>
          <w:sz w:val="28"/>
          <w:szCs w:val="28"/>
          <w:rtl/>
        </w:rPr>
        <w:t xml:space="preserve">). تقوم الجمعية بتقديم منح بحثية تصل قيمتها إلى أربعة ملايين درهم إماراتي </w:t>
      </w:r>
      <w:r w:rsidR="00207461">
        <w:rPr>
          <w:rFonts w:ascii="Sakkal Majalla" w:hAnsi="Sakkal Majalla" w:cs="Sakkal Majalla" w:hint="cs"/>
          <w:sz w:val="28"/>
          <w:szCs w:val="28"/>
          <w:rtl/>
        </w:rPr>
        <w:t xml:space="preserve">في </w:t>
      </w:r>
      <w:r w:rsidRPr="00D97692">
        <w:rPr>
          <w:rFonts w:ascii="Sakkal Majalla" w:hAnsi="Sakkal Majalla" w:cs="Sakkal Majalla"/>
          <w:sz w:val="28"/>
          <w:szCs w:val="28"/>
          <w:rtl/>
        </w:rPr>
        <w:t>هذ</w:t>
      </w:r>
      <w:r w:rsidR="00207461">
        <w:rPr>
          <w:rFonts w:ascii="Sakkal Majalla" w:hAnsi="Sakkal Majalla" w:cs="Sakkal Majalla" w:hint="cs"/>
          <w:sz w:val="28"/>
          <w:szCs w:val="28"/>
          <w:rtl/>
        </w:rPr>
        <w:t>ه الدورة</w:t>
      </w:r>
      <w:r w:rsidRPr="00D97692">
        <w:rPr>
          <w:rFonts w:ascii="Sakkal Majalla" w:hAnsi="Sakkal Majalla" w:cs="Sakkal Majalla"/>
          <w:sz w:val="28"/>
          <w:szCs w:val="28"/>
          <w:rtl/>
        </w:rPr>
        <w:t xml:space="preserve">، مع تحديد الحد الأقصى لكل منحة </w:t>
      </w:r>
      <w:r w:rsidR="00207461">
        <w:rPr>
          <w:rFonts w:ascii="Sakkal Majalla" w:hAnsi="Sakkal Majalla" w:cs="Sakkal Majalla" w:hint="cs"/>
          <w:sz w:val="28"/>
          <w:szCs w:val="28"/>
          <w:rtl/>
        </w:rPr>
        <w:t>منفردةً</w:t>
      </w:r>
      <w:r w:rsidRPr="00D97692">
        <w:rPr>
          <w:rFonts w:ascii="Sakkal Majalla" w:hAnsi="Sakkal Majalla" w:cs="Sakkal Majalla"/>
          <w:sz w:val="28"/>
          <w:szCs w:val="28"/>
          <w:rtl/>
        </w:rPr>
        <w:t xml:space="preserve"> بمبلغ 500,000 درهم لكل مشروع.</w:t>
      </w:r>
    </w:p>
    <w:p w14:paraId="4F0C93A1" w14:textId="513ECD6F" w:rsidR="00DF0776" w:rsidRDefault="00DF0776" w:rsidP="003274FC">
      <w:pPr>
        <w:bidi/>
        <w:rPr>
          <w:rFonts w:ascii="Sakkal Majalla" w:hAnsi="Sakkal Majalla" w:cs="Sakkal Majalla"/>
          <w:sz w:val="28"/>
          <w:szCs w:val="28"/>
          <w:rtl/>
        </w:rPr>
      </w:pPr>
      <w:r w:rsidRPr="00DF0776">
        <w:rPr>
          <w:rFonts w:ascii="Sakkal Majalla" w:hAnsi="Sakkal Majalla" w:cs="Sakkal Majalla"/>
          <w:sz w:val="28"/>
          <w:szCs w:val="28"/>
          <w:rtl/>
        </w:rPr>
        <w:t xml:space="preserve">تدعم المنح المشاريع البحثية لمدة عام واحد، مع إمكانية التمديد لمدة أقصاها ثلاث سنوات. قامت الدورة الأولى من </w:t>
      </w:r>
      <w:r w:rsidR="00132A81">
        <w:rPr>
          <w:rFonts w:ascii="Sakkal Majalla" w:hAnsi="Sakkal Majalla" w:cs="Sakkal Majalla" w:hint="cs"/>
          <w:sz w:val="28"/>
          <w:szCs w:val="28"/>
          <w:rtl/>
        </w:rPr>
        <w:t>المنح البحثية</w:t>
      </w:r>
      <w:r w:rsidRPr="00DF0776">
        <w:rPr>
          <w:rFonts w:ascii="Sakkal Majalla" w:hAnsi="Sakkal Majalla" w:cs="Sakkal Majalla"/>
          <w:sz w:val="28"/>
          <w:szCs w:val="28"/>
        </w:rPr>
        <w:t xml:space="preserve"> </w:t>
      </w:r>
      <w:r w:rsidRPr="00DF0776">
        <w:rPr>
          <w:rFonts w:ascii="Sakkal Majalla" w:hAnsi="Sakkal Majalla" w:cs="Sakkal Majalla"/>
          <w:sz w:val="28"/>
          <w:szCs w:val="28"/>
          <w:rtl/>
        </w:rPr>
        <w:t xml:space="preserve">بتمويل ستة مشاريع </w:t>
      </w:r>
      <w:r w:rsidR="00E37825">
        <w:rPr>
          <w:rFonts w:ascii="Sakkal Majalla" w:hAnsi="Sakkal Majalla" w:cs="Sakkal Majalla" w:hint="cs"/>
          <w:sz w:val="28"/>
          <w:szCs w:val="28"/>
          <w:rtl/>
        </w:rPr>
        <w:t>في</w:t>
      </w:r>
      <w:r w:rsidRPr="00DF0776">
        <w:rPr>
          <w:rFonts w:ascii="Sakkal Majalla" w:hAnsi="Sakkal Majalla" w:cs="Sakkal Majalla"/>
          <w:sz w:val="28"/>
          <w:szCs w:val="28"/>
          <w:rtl/>
        </w:rPr>
        <w:t xml:space="preserve"> مجالات بحثية مهمة، </w:t>
      </w:r>
      <w:r w:rsidR="00E37825">
        <w:rPr>
          <w:rFonts w:ascii="Sakkal Majalla" w:hAnsi="Sakkal Majalla" w:cs="Sakkal Majalla" w:hint="cs"/>
          <w:sz w:val="28"/>
          <w:szCs w:val="28"/>
          <w:rtl/>
        </w:rPr>
        <w:t>شملت</w:t>
      </w:r>
      <w:r w:rsidRPr="00DF0776">
        <w:rPr>
          <w:rFonts w:ascii="Sakkal Majalla" w:hAnsi="Sakkal Majalla" w:cs="Sakkal Majalla"/>
          <w:sz w:val="28"/>
          <w:szCs w:val="28"/>
          <w:rtl/>
        </w:rPr>
        <w:t xml:space="preserve"> التصلب المتعدد لدى الأطفال، وعلم الأوبئة والخصائص السريرية، وأنماط العلاج في منطقة الشرق الأوسط وشمال أفريقيا، والتشخيص المبكر والدقيق للتصلب المتعدد باستخدام الذكاء الاصطناعي، وتقييم سلامة وفعالية العلاج الضوئي المناعي</w:t>
      </w:r>
      <w:r w:rsidRPr="00DF0776">
        <w:rPr>
          <w:rFonts w:ascii="Sakkal Majalla" w:hAnsi="Sakkal Majalla" w:cs="Sakkal Majalla"/>
          <w:sz w:val="28"/>
          <w:szCs w:val="28"/>
        </w:rPr>
        <w:t>.</w:t>
      </w:r>
    </w:p>
    <w:p w14:paraId="003CAB52" w14:textId="757A1599" w:rsidR="00D9170B" w:rsidRPr="00CC3564" w:rsidRDefault="00D9170B" w:rsidP="00CC3564">
      <w:pPr>
        <w:bidi/>
        <w:rPr>
          <w:rFonts w:ascii="Sakkal Majalla" w:hAnsi="Sakkal Majalla" w:cs="Sakkal Majalla"/>
          <w:sz w:val="28"/>
          <w:szCs w:val="28"/>
          <w:rtl/>
          <w:lang w:val="en-AE"/>
        </w:rPr>
      </w:pPr>
      <w:r w:rsidRPr="00D9170B">
        <w:rPr>
          <w:rFonts w:ascii="Sakkal Majalla" w:hAnsi="Sakkal Majalla" w:cs="Sakkal Majalla"/>
          <w:sz w:val="28"/>
          <w:szCs w:val="28"/>
          <w:rtl/>
        </w:rPr>
        <w:t>قالت</w:t>
      </w:r>
      <w:r w:rsidRPr="003274FC">
        <w:rPr>
          <w:rFonts w:ascii="Sakkal Majalla" w:hAnsi="Sakkal Majalla" w:cs="Sakkal Majalla"/>
          <w:b/>
          <w:bCs/>
          <w:sz w:val="28"/>
          <w:szCs w:val="28"/>
          <w:rtl/>
        </w:rPr>
        <w:t xml:space="preserve"> سعادة الدكتورة فاطمة الكعبي، نائب رئيس الجمعية الوطنية للتصلب المتعدد</w:t>
      </w:r>
      <w:r w:rsidRPr="00DF0776">
        <w:rPr>
          <w:rFonts w:ascii="Sakkal Majalla" w:hAnsi="Sakkal Majalla" w:cs="Sakkal Majalla"/>
          <w:sz w:val="28"/>
          <w:szCs w:val="28"/>
          <w:rtl/>
        </w:rPr>
        <w:t xml:space="preserve">: </w:t>
      </w:r>
      <w:r w:rsidR="00CC3564" w:rsidRPr="00CC3564">
        <w:rPr>
          <w:rFonts w:ascii="Sakkal Majalla" w:hAnsi="Sakkal Majalla" w:cs="Sakkal Majalla"/>
          <w:sz w:val="28"/>
          <w:szCs w:val="28"/>
          <w:rtl/>
          <w:lang w:bidi="ar-DZ"/>
        </w:rPr>
        <w:t>"</w:t>
      </w:r>
      <w:r w:rsidR="00CC3564" w:rsidRPr="00CC3564">
        <w:rPr>
          <w:rFonts w:ascii="Sakkal Majalla" w:hAnsi="Sakkal Majalla" w:cs="Sakkal Majalla"/>
          <w:sz w:val="28"/>
          <w:szCs w:val="28"/>
          <w:rtl/>
        </w:rPr>
        <w:t xml:space="preserve">تلتزم الجمعية الوطنية للتصلب المتعدد بمواصلة التقدم نحو إيجاد علاج للتصلب المتعدد من خلال تمويل المشاريع البحثية المبتكرة لتسريع عجلة الاكتشافات العلمية والابتكار بهدف تحسين تقنيات التشخيص والنتائج السريرية لعلاج التصلب المتعدد. إن تعاوننا مع </w:t>
      </w:r>
      <w:r w:rsidR="00CC3564" w:rsidRPr="00CC3564">
        <w:rPr>
          <w:rFonts w:ascii="Sakkal Majalla" w:hAnsi="Sakkal Majalla" w:cs="Sakkal Majalla"/>
          <w:sz w:val="28"/>
          <w:szCs w:val="28"/>
          <w:rtl/>
        </w:rPr>
        <w:lastRenderedPageBreak/>
        <w:t>دائرة الصحة – أبوظبي سيعزز من التأثير المرجو للمنح المقدمة من الجمعية، ويسلط الضوء على جهود وخبرات الباحثين والعلماء القائمين على هذه المشاريع البحثية</w:t>
      </w:r>
      <w:r w:rsidR="00CC3564" w:rsidRPr="00CC3564">
        <w:rPr>
          <w:rFonts w:ascii="Sakkal Majalla" w:hAnsi="Sakkal Majalla" w:cs="Sakkal Majalla"/>
          <w:sz w:val="28"/>
          <w:szCs w:val="28"/>
          <w:lang w:val="en-AE"/>
        </w:rPr>
        <w:t>."</w:t>
      </w:r>
    </w:p>
    <w:p w14:paraId="79F99178" w14:textId="2F1B2A33" w:rsidR="00DF0776" w:rsidRPr="00DF0776" w:rsidRDefault="00D9170B" w:rsidP="00D9170B">
      <w:pPr>
        <w:bidi/>
        <w:rPr>
          <w:rFonts w:ascii="Sakkal Majalla" w:hAnsi="Sakkal Majalla" w:cs="Sakkal Majalla"/>
          <w:sz w:val="28"/>
          <w:szCs w:val="28"/>
          <w:rtl/>
        </w:rPr>
      </w:pPr>
      <w:r w:rsidRPr="00D9170B">
        <w:rPr>
          <w:rFonts w:ascii="Sakkal Majalla" w:hAnsi="Sakkal Majalla" w:cs="Sakkal Majalla" w:hint="cs"/>
          <w:sz w:val="28"/>
          <w:szCs w:val="28"/>
          <w:rtl/>
        </w:rPr>
        <w:t>و</w:t>
      </w:r>
      <w:r w:rsidR="00DF0776" w:rsidRPr="00D9170B">
        <w:rPr>
          <w:rFonts w:ascii="Sakkal Majalla" w:hAnsi="Sakkal Majalla" w:cs="Sakkal Majalla"/>
          <w:sz w:val="28"/>
          <w:szCs w:val="28"/>
          <w:rtl/>
        </w:rPr>
        <w:t>قال</w:t>
      </w:r>
      <w:r w:rsidRPr="00D9170B">
        <w:rPr>
          <w:rFonts w:ascii="Sakkal Majalla" w:hAnsi="Sakkal Majalla" w:cs="Sakkal Majalla" w:hint="cs"/>
          <w:sz w:val="28"/>
          <w:szCs w:val="28"/>
          <w:rtl/>
        </w:rPr>
        <w:t>ت</w:t>
      </w:r>
      <w:r w:rsidR="00DF0776" w:rsidRPr="003274FC">
        <w:rPr>
          <w:rFonts w:ascii="Sakkal Majalla" w:hAnsi="Sakkal Majalla" w:cs="Sakkal Majalla"/>
          <w:b/>
          <w:bCs/>
          <w:sz w:val="28"/>
          <w:szCs w:val="28"/>
          <w:rtl/>
        </w:rPr>
        <w:t xml:space="preserve"> </w:t>
      </w:r>
      <w:r w:rsidRPr="00D9170B">
        <w:rPr>
          <w:rFonts w:ascii="Sakkal Majalla" w:hAnsi="Sakkal Majalla" w:cs="Sakkal Majalla"/>
          <w:b/>
          <w:bCs/>
          <w:sz w:val="28"/>
          <w:szCs w:val="28"/>
          <w:rtl/>
        </w:rPr>
        <w:t>الدكتورة أسماء المناعي، المدير التنفيذي لمركز الأبحاث والابتكار في دائرة الصحة – أبوظبي</w:t>
      </w:r>
      <w:r w:rsidR="00DF0776" w:rsidRPr="00DF0776">
        <w:rPr>
          <w:rFonts w:ascii="Sakkal Majalla" w:hAnsi="Sakkal Majalla" w:cs="Sakkal Majalla"/>
          <w:sz w:val="28"/>
          <w:szCs w:val="28"/>
          <w:rtl/>
        </w:rPr>
        <w:t>: "لقد كانت شراكتنا مع الجمعية الوطنية للتصلب المتعدد محورية في دفع</w:t>
      </w:r>
      <w:r w:rsidR="00E3185E">
        <w:rPr>
          <w:rFonts w:ascii="Sakkal Majalla" w:hAnsi="Sakkal Majalla" w:cs="Sakkal Majalla" w:hint="cs"/>
          <w:sz w:val="28"/>
          <w:szCs w:val="28"/>
          <w:rtl/>
        </w:rPr>
        <w:t xml:space="preserve"> عجلة</w:t>
      </w:r>
      <w:r w:rsidR="00DF0776" w:rsidRPr="00DF0776">
        <w:rPr>
          <w:rFonts w:ascii="Sakkal Majalla" w:hAnsi="Sakkal Majalla" w:cs="Sakkal Majalla"/>
          <w:sz w:val="28"/>
          <w:szCs w:val="28"/>
          <w:rtl/>
        </w:rPr>
        <w:t xml:space="preserve"> الأبحاث المتعلقة بالتصلب المتعدد في الإمارات. وقد سلطت نجاحات الدورة الأولى من المنح الضوء على الاهتمام الكبير والخبرة الموجودة </w:t>
      </w:r>
      <w:r w:rsidR="00C455C4">
        <w:rPr>
          <w:rFonts w:ascii="Sakkal Majalla" w:hAnsi="Sakkal Majalla" w:cs="Sakkal Majalla" w:hint="cs"/>
          <w:sz w:val="28"/>
          <w:szCs w:val="28"/>
          <w:rtl/>
        </w:rPr>
        <w:t>في</w:t>
      </w:r>
      <w:r w:rsidR="00DF0776" w:rsidRPr="00DF0776">
        <w:rPr>
          <w:rFonts w:ascii="Sakkal Majalla" w:hAnsi="Sakkal Majalla" w:cs="Sakkal Majalla"/>
          <w:sz w:val="28"/>
          <w:szCs w:val="28"/>
          <w:rtl/>
        </w:rPr>
        <w:t xml:space="preserve"> المجتمع البحثي </w:t>
      </w:r>
      <w:r w:rsidR="00C455C4">
        <w:rPr>
          <w:rFonts w:ascii="Sakkal Majalla" w:hAnsi="Sakkal Majalla" w:cs="Sakkal Majalla" w:hint="cs"/>
          <w:sz w:val="28"/>
          <w:szCs w:val="28"/>
          <w:rtl/>
        </w:rPr>
        <w:t>في</w:t>
      </w:r>
      <w:r w:rsidR="00DF0776" w:rsidRPr="00DF0776">
        <w:rPr>
          <w:rFonts w:ascii="Sakkal Majalla" w:hAnsi="Sakkal Majalla" w:cs="Sakkal Majalla"/>
          <w:sz w:val="28"/>
          <w:szCs w:val="28"/>
          <w:rtl/>
        </w:rPr>
        <w:t xml:space="preserve"> الإمارات. نحن واثقون من أن الدورة الثانية ستواصل </w:t>
      </w:r>
      <w:r w:rsidR="00031C91">
        <w:rPr>
          <w:rFonts w:ascii="Sakkal Majalla" w:hAnsi="Sakkal Majalla" w:cs="Sakkal Majalla" w:hint="cs"/>
          <w:sz w:val="28"/>
          <w:szCs w:val="28"/>
          <w:rtl/>
        </w:rPr>
        <w:t xml:space="preserve">تنمية </w:t>
      </w:r>
      <w:r w:rsidR="00DF0776" w:rsidRPr="00DF0776">
        <w:rPr>
          <w:rFonts w:ascii="Sakkal Majalla" w:hAnsi="Sakkal Majalla" w:cs="Sakkal Majalla"/>
          <w:sz w:val="28"/>
          <w:szCs w:val="28"/>
          <w:rtl/>
        </w:rPr>
        <w:t>هذا الزخم، مما يسهم في تعزيز مكانة أبوظبي كمركز رائد للابتكار في الرعاية الصحية والتميز العلمي</w:t>
      </w:r>
      <w:r w:rsidR="00DF0776" w:rsidRPr="00DF0776">
        <w:rPr>
          <w:rFonts w:ascii="Sakkal Majalla" w:hAnsi="Sakkal Majalla" w:cs="Sakkal Majalla"/>
          <w:sz w:val="28"/>
          <w:szCs w:val="28"/>
        </w:rPr>
        <w:t>."</w:t>
      </w:r>
    </w:p>
    <w:p w14:paraId="6CCC9F4F" w14:textId="1C79E2EC" w:rsidR="00DF0776" w:rsidRPr="00DF0776" w:rsidRDefault="00DF0776" w:rsidP="003274FC">
      <w:pPr>
        <w:bidi/>
        <w:rPr>
          <w:rFonts w:ascii="Sakkal Majalla" w:hAnsi="Sakkal Majalla" w:cs="Sakkal Majalla"/>
          <w:sz w:val="28"/>
          <w:szCs w:val="28"/>
          <w:rtl/>
        </w:rPr>
      </w:pPr>
      <w:r w:rsidRPr="00DF0776">
        <w:rPr>
          <w:rFonts w:ascii="Sakkal Majalla" w:hAnsi="Sakkal Majalla" w:cs="Sakkal Majalla"/>
          <w:sz w:val="28"/>
          <w:szCs w:val="28"/>
          <w:rtl/>
        </w:rPr>
        <w:t>حددت</w:t>
      </w:r>
      <w:r w:rsidRPr="00DF0776">
        <w:rPr>
          <w:rFonts w:ascii="Sakkal Majalla" w:hAnsi="Sakkal Majalla" w:cs="Sakkal Majalla"/>
          <w:sz w:val="28"/>
          <w:szCs w:val="28"/>
        </w:rPr>
        <w:t xml:space="preserve"> </w:t>
      </w:r>
      <w:r w:rsidR="00904C46">
        <w:rPr>
          <w:rFonts w:ascii="Sakkal Majalla" w:hAnsi="Sakkal Majalla" w:cs="Sakkal Majalla" w:hint="cs"/>
          <w:sz w:val="28"/>
          <w:szCs w:val="28"/>
          <w:rtl/>
        </w:rPr>
        <w:t>الجمعية</w:t>
      </w:r>
      <w:r w:rsidRPr="00DF0776">
        <w:rPr>
          <w:rFonts w:ascii="Sakkal Majalla" w:hAnsi="Sakkal Majalla" w:cs="Sakkal Majalla"/>
          <w:sz w:val="28"/>
          <w:szCs w:val="28"/>
        </w:rPr>
        <w:t xml:space="preserve"> </w:t>
      </w:r>
      <w:r w:rsidRPr="00DF0776">
        <w:rPr>
          <w:rFonts w:ascii="Sakkal Majalla" w:hAnsi="Sakkal Majalla" w:cs="Sakkal Majalla"/>
          <w:sz w:val="28"/>
          <w:szCs w:val="28"/>
          <w:rtl/>
        </w:rPr>
        <w:t xml:space="preserve">معايير </w:t>
      </w:r>
      <w:r w:rsidR="00904C46">
        <w:rPr>
          <w:rFonts w:ascii="Sakkal Majalla" w:hAnsi="Sakkal Majalla" w:cs="Sakkal Majalla" w:hint="cs"/>
          <w:sz w:val="28"/>
          <w:szCs w:val="28"/>
          <w:rtl/>
        </w:rPr>
        <w:t>ا</w:t>
      </w:r>
      <w:r w:rsidRPr="00DF0776">
        <w:rPr>
          <w:rFonts w:ascii="Sakkal Majalla" w:hAnsi="Sakkal Majalla" w:cs="Sakkal Majalla"/>
          <w:sz w:val="28"/>
          <w:szCs w:val="28"/>
          <w:rtl/>
        </w:rPr>
        <w:t xml:space="preserve">لحصول على منح التمويل. </w:t>
      </w:r>
      <w:r w:rsidR="00904C46">
        <w:rPr>
          <w:rFonts w:ascii="Sakkal Majalla" w:hAnsi="Sakkal Majalla" w:cs="Sakkal Majalla" w:hint="cs"/>
          <w:sz w:val="28"/>
          <w:szCs w:val="28"/>
          <w:rtl/>
        </w:rPr>
        <w:t>و</w:t>
      </w:r>
      <w:r w:rsidRPr="00DF0776">
        <w:rPr>
          <w:rFonts w:ascii="Sakkal Majalla" w:hAnsi="Sakkal Majalla" w:cs="Sakkal Majalla"/>
          <w:sz w:val="28"/>
          <w:szCs w:val="28"/>
          <w:rtl/>
        </w:rPr>
        <w:t xml:space="preserve">ليتم النظر في </w:t>
      </w:r>
      <w:r w:rsidR="00904C46">
        <w:rPr>
          <w:rFonts w:ascii="Sakkal Majalla" w:hAnsi="Sakkal Majalla" w:cs="Sakkal Majalla" w:hint="cs"/>
          <w:sz w:val="28"/>
          <w:szCs w:val="28"/>
          <w:rtl/>
        </w:rPr>
        <w:t xml:space="preserve">طلب </w:t>
      </w:r>
      <w:r w:rsidRPr="00DF0776">
        <w:rPr>
          <w:rFonts w:ascii="Sakkal Majalla" w:hAnsi="Sakkal Majalla" w:cs="Sakkal Majalla"/>
          <w:sz w:val="28"/>
          <w:szCs w:val="28"/>
          <w:rtl/>
        </w:rPr>
        <w:t>التمويل، يجب أن ت</w:t>
      </w:r>
      <w:r w:rsidR="00C4223D">
        <w:rPr>
          <w:rFonts w:ascii="Sakkal Majalla" w:hAnsi="Sakkal Majalla" w:cs="Sakkal Majalla" w:hint="cs"/>
          <w:sz w:val="28"/>
          <w:szCs w:val="28"/>
          <w:rtl/>
        </w:rPr>
        <w:t>ُ</w:t>
      </w:r>
      <w:r w:rsidRPr="00DF0776">
        <w:rPr>
          <w:rFonts w:ascii="Sakkal Majalla" w:hAnsi="Sakkal Majalla" w:cs="Sakkal Majalla"/>
          <w:sz w:val="28"/>
          <w:szCs w:val="28"/>
          <w:rtl/>
        </w:rPr>
        <w:t xml:space="preserve">ظهر جميع المشاريع توافقها مع </w:t>
      </w:r>
      <w:r w:rsidR="00C4223D">
        <w:rPr>
          <w:rFonts w:ascii="Sakkal Majalla" w:hAnsi="Sakkal Majalla" w:cs="Sakkal Majalla" w:hint="cs"/>
          <w:sz w:val="28"/>
          <w:szCs w:val="28"/>
          <w:rtl/>
        </w:rPr>
        <w:t>ال</w:t>
      </w:r>
      <w:r w:rsidRPr="00DF0776">
        <w:rPr>
          <w:rFonts w:ascii="Sakkal Majalla" w:hAnsi="Sakkal Majalla" w:cs="Sakkal Majalla"/>
          <w:sz w:val="28"/>
          <w:szCs w:val="28"/>
          <w:rtl/>
        </w:rPr>
        <w:t>أولويات البحث</w:t>
      </w:r>
      <w:r w:rsidR="00C4223D">
        <w:rPr>
          <w:rFonts w:ascii="Sakkal Majalla" w:hAnsi="Sakkal Majalla" w:cs="Sakkal Majalla" w:hint="cs"/>
          <w:sz w:val="28"/>
          <w:szCs w:val="28"/>
          <w:rtl/>
        </w:rPr>
        <w:t>ية</w:t>
      </w:r>
      <w:r w:rsidRPr="00DF0776">
        <w:rPr>
          <w:rFonts w:ascii="Sakkal Majalla" w:hAnsi="Sakkal Majalla" w:cs="Sakkal Majalla"/>
          <w:sz w:val="28"/>
          <w:szCs w:val="28"/>
          <w:rtl/>
        </w:rPr>
        <w:t xml:space="preserve"> الخاصة بالجمعية. </w:t>
      </w:r>
      <w:r w:rsidR="00C4223D" w:rsidRPr="00C4223D">
        <w:rPr>
          <w:rFonts w:ascii="Sakkal Majalla" w:hAnsi="Sakkal Majalla" w:cs="Sakkal Majalla"/>
          <w:sz w:val="28"/>
          <w:szCs w:val="28"/>
          <w:rtl/>
        </w:rPr>
        <w:t xml:space="preserve">تم تحديد وتطوير أولويات البحث بالتشاور مع خبراء طبيين </w:t>
      </w:r>
      <w:r w:rsidR="00457E3B">
        <w:rPr>
          <w:rFonts w:ascii="Sakkal Majalla" w:hAnsi="Sakkal Majalla" w:cs="Sakkal Majalla" w:hint="cs"/>
          <w:sz w:val="28"/>
          <w:szCs w:val="28"/>
          <w:rtl/>
        </w:rPr>
        <w:t>وأخصائيين</w:t>
      </w:r>
      <w:r w:rsidR="00C4223D" w:rsidRPr="00C4223D">
        <w:rPr>
          <w:rFonts w:ascii="Sakkal Majalla" w:hAnsi="Sakkal Majalla" w:cs="Sakkal Majalla"/>
          <w:sz w:val="28"/>
          <w:szCs w:val="28"/>
          <w:rtl/>
        </w:rPr>
        <w:t xml:space="preserve"> في التصلب المتعدد ومقدمي رعاية صحية وأشخاص متعايشين مع التصلب المتعدد </w:t>
      </w:r>
      <w:r w:rsidRPr="00DF0776">
        <w:rPr>
          <w:rFonts w:ascii="Sakkal Majalla" w:hAnsi="Sakkal Majalla" w:cs="Sakkal Majalla"/>
          <w:sz w:val="28"/>
          <w:szCs w:val="28"/>
          <w:rtl/>
        </w:rPr>
        <w:t>في الإمارات</w:t>
      </w:r>
      <w:r w:rsidRPr="00DF0776">
        <w:rPr>
          <w:rFonts w:ascii="Sakkal Majalla" w:hAnsi="Sakkal Majalla" w:cs="Sakkal Majalla"/>
          <w:sz w:val="28"/>
          <w:szCs w:val="28"/>
        </w:rPr>
        <w:t>.</w:t>
      </w:r>
    </w:p>
    <w:p w14:paraId="3EE5E89E" w14:textId="2C928903" w:rsidR="00DF0776" w:rsidRPr="00DF0776" w:rsidRDefault="00DF0776" w:rsidP="00136B6C">
      <w:pPr>
        <w:bidi/>
        <w:rPr>
          <w:rFonts w:ascii="Sakkal Majalla" w:hAnsi="Sakkal Majalla" w:cs="Sakkal Majalla"/>
          <w:sz w:val="28"/>
          <w:szCs w:val="28"/>
        </w:rPr>
      </w:pPr>
      <w:r w:rsidRPr="00DF0776">
        <w:rPr>
          <w:rFonts w:ascii="Sakkal Majalla" w:hAnsi="Sakkal Majalla" w:cs="Sakkal Majalla"/>
          <w:sz w:val="28"/>
          <w:szCs w:val="28"/>
          <w:rtl/>
        </w:rPr>
        <w:t xml:space="preserve">تشمل أولويات البحث الخاصة </w:t>
      </w:r>
      <w:r w:rsidR="00457E3B">
        <w:rPr>
          <w:rFonts w:ascii="Sakkal Majalla" w:hAnsi="Sakkal Majalla" w:cs="Sakkal Majalla" w:hint="cs"/>
          <w:sz w:val="28"/>
          <w:szCs w:val="28"/>
          <w:rtl/>
        </w:rPr>
        <w:t>بالجمعية</w:t>
      </w:r>
      <w:r w:rsidRPr="00DF0776">
        <w:rPr>
          <w:rFonts w:ascii="Sakkal Majalla" w:hAnsi="Sakkal Majalla" w:cs="Sakkal Majalla"/>
          <w:sz w:val="28"/>
          <w:szCs w:val="28"/>
        </w:rPr>
        <w:t xml:space="preserve"> </w:t>
      </w:r>
      <w:r w:rsidRPr="00DF0776">
        <w:rPr>
          <w:rFonts w:ascii="Sakkal Majalla" w:hAnsi="Sakkal Majalla" w:cs="Sakkal Majalla"/>
          <w:sz w:val="28"/>
          <w:szCs w:val="28"/>
          <w:rtl/>
        </w:rPr>
        <w:t>تطوير علاجات مبتكرة وجديدة يمكنها إبطاء أو إيقاف أو عكس مسار التصلب المتعدد؛ فهم الخصائص السريرية وعلم الأوبئة وانتشار التصلب المتعدد في الإمارات؛ فهم دور الجينات في التصلب المتعدد في الإمارات وعلى مستوى العالم؛ استكشاف العوامل المشتبه بها في زيادة خطر التصلب المتعدد لدى السكان في الإمارات؛ فهم فعالية وتأثير علاجات محددة على السكان في الإمارات، بما في ذلك العلاجات الجديدة</w:t>
      </w:r>
      <w:r w:rsidR="00E53F45">
        <w:rPr>
          <w:rFonts w:ascii="Sakkal Majalla" w:hAnsi="Sakkal Majalla" w:cs="Sakkal Majalla" w:hint="cs"/>
          <w:sz w:val="28"/>
          <w:szCs w:val="28"/>
          <w:rtl/>
          <w:lang w:bidi="ar-AE"/>
        </w:rPr>
        <w:t>،</w:t>
      </w:r>
      <w:r w:rsidRPr="00DF0776">
        <w:rPr>
          <w:rFonts w:ascii="Sakkal Majalla" w:hAnsi="Sakkal Majalla" w:cs="Sakkal Majalla"/>
          <w:sz w:val="28"/>
          <w:szCs w:val="28"/>
          <w:rtl/>
        </w:rPr>
        <w:t xml:space="preserve"> </w:t>
      </w:r>
      <w:r w:rsidR="00E53F45" w:rsidRPr="00E53F45">
        <w:rPr>
          <w:rFonts w:ascii="Sakkal Majalla" w:hAnsi="Sakkal Majalla" w:cs="Sakkal Majalla"/>
          <w:sz w:val="28"/>
          <w:szCs w:val="28"/>
          <w:rtl/>
        </w:rPr>
        <w:t xml:space="preserve">استكشاف </w:t>
      </w:r>
      <w:r w:rsidR="00E53F45">
        <w:rPr>
          <w:rFonts w:ascii="Sakkal Majalla" w:hAnsi="Sakkal Majalla" w:cs="Sakkal Majalla" w:hint="cs"/>
          <w:sz w:val="28"/>
          <w:szCs w:val="28"/>
          <w:rtl/>
        </w:rPr>
        <w:t xml:space="preserve">وفهم </w:t>
      </w:r>
      <w:r w:rsidR="00E53F45" w:rsidRPr="00E53F45">
        <w:rPr>
          <w:rFonts w:ascii="Sakkal Majalla" w:hAnsi="Sakkal Majalla" w:cs="Sakkal Majalla"/>
          <w:sz w:val="28"/>
          <w:szCs w:val="28"/>
          <w:rtl/>
        </w:rPr>
        <w:t xml:space="preserve">فعالية وتأثير علاجات محددة على السكان في دولة الإمارات ، بما في ذلك العلاجات الجديدة في التجارب السريرية، وعلاجات المتلازمة السريرية المعزولة والمتلازمة المعزولة إشعاعيًا ، والعلاجات المعدّلة للمرض ، وتأثير فيروس كوفيد-19، وتأثير الحمل، </w:t>
      </w:r>
      <w:r w:rsidR="00E53F45">
        <w:rPr>
          <w:rFonts w:ascii="Sakkal Majalla" w:hAnsi="Sakkal Majalla" w:cs="Sakkal Majalla" w:hint="cs"/>
          <w:sz w:val="28"/>
          <w:szCs w:val="28"/>
          <w:rtl/>
        </w:rPr>
        <w:t>و</w:t>
      </w:r>
      <w:r w:rsidR="00E53F45" w:rsidRPr="00E53F45">
        <w:rPr>
          <w:rFonts w:ascii="Sakkal Majalla" w:hAnsi="Sakkal Majalla" w:cs="Sakkal Majalla"/>
          <w:sz w:val="28"/>
          <w:szCs w:val="28"/>
          <w:rtl/>
        </w:rPr>
        <w:t>العلاجات المعدّلة للمرض.</w:t>
      </w:r>
      <w:r w:rsidRPr="00DF0776">
        <w:rPr>
          <w:rFonts w:ascii="Sakkal Majalla" w:hAnsi="Sakkal Majalla" w:cs="Sakkal Majalla"/>
          <w:sz w:val="28"/>
          <w:szCs w:val="28"/>
          <w:rtl/>
        </w:rPr>
        <w:t xml:space="preserve">؛ واستكشاف </w:t>
      </w:r>
      <w:r w:rsidR="00E53F45">
        <w:rPr>
          <w:rFonts w:ascii="Sakkal Majalla" w:hAnsi="Sakkal Majalla" w:cs="Sakkal Majalla" w:hint="cs"/>
          <w:sz w:val="28"/>
          <w:szCs w:val="28"/>
          <w:rtl/>
        </w:rPr>
        <w:t>إمكانيات</w:t>
      </w:r>
      <w:r w:rsidRPr="00DF0776">
        <w:rPr>
          <w:rFonts w:ascii="Sakkal Majalla" w:hAnsi="Sakkal Majalla" w:cs="Sakkal Majalla"/>
          <w:sz w:val="28"/>
          <w:szCs w:val="28"/>
          <w:rtl/>
        </w:rPr>
        <w:t xml:space="preserve"> الوصول إلى العلاج في الإمارات ومنطقة الشرق الأوسط وشمال أفريقيا وعلى مستوى العالم</w:t>
      </w:r>
      <w:r w:rsidRPr="00DF0776">
        <w:rPr>
          <w:rFonts w:ascii="Sakkal Majalla" w:hAnsi="Sakkal Majalla" w:cs="Sakkal Majalla"/>
          <w:sz w:val="28"/>
          <w:szCs w:val="28"/>
        </w:rPr>
        <w:t>.</w:t>
      </w:r>
    </w:p>
    <w:p w14:paraId="1A61121A" w14:textId="3D24AD2D" w:rsidR="00DF0776" w:rsidRDefault="008936EE" w:rsidP="00136B6C">
      <w:pPr>
        <w:bidi/>
        <w:rPr>
          <w:rFonts w:ascii="Sakkal Majalla" w:hAnsi="Sakkal Majalla" w:cs="Sakkal Majalla"/>
          <w:sz w:val="28"/>
          <w:szCs w:val="28"/>
        </w:rPr>
      </w:pPr>
      <w:r>
        <w:rPr>
          <w:rFonts w:ascii="Sakkal Majalla" w:hAnsi="Sakkal Majalla" w:cs="Sakkal Majalla" w:hint="cs"/>
          <w:sz w:val="28"/>
          <w:szCs w:val="28"/>
          <w:rtl/>
        </w:rPr>
        <w:t>بإمكان</w:t>
      </w:r>
      <w:r w:rsidR="00DF0776" w:rsidRPr="00DF0776">
        <w:rPr>
          <w:rFonts w:ascii="Sakkal Majalla" w:hAnsi="Sakkal Majalla" w:cs="Sakkal Majalla"/>
          <w:sz w:val="28"/>
          <w:szCs w:val="28"/>
          <w:rtl/>
        </w:rPr>
        <w:t xml:space="preserve"> </w:t>
      </w:r>
      <w:r>
        <w:rPr>
          <w:rFonts w:ascii="Sakkal Majalla" w:hAnsi="Sakkal Majalla" w:cs="Sakkal Majalla" w:hint="cs"/>
          <w:sz w:val="28"/>
          <w:szCs w:val="28"/>
          <w:rtl/>
        </w:rPr>
        <w:t>ا</w:t>
      </w:r>
      <w:r w:rsidR="00DF0776" w:rsidRPr="00DF0776">
        <w:rPr>
          <w:rFonts w:ascii="Sakkal Majalla" w:hAnsi="Sakkal Majalla" w:cs="Sakkal Majalla"/>
          <w:sz w:val="28"/>
          <w:szCs w:val="28"/>
          <w:rtl/>
        </w:rPr>
        <w:t>ل</w:t>
      </w:r>
      <w:r>
        <w:rPr>
          <w:rFonts w:ascii="Sakkal Majalla" w:hAnsi="Sakkal Majalla" w:cs="Sakkal Majalla" w:hint="cs"/>
          <w:sz w:val="28"/>
          <w:szCs w:val="28"/>
          <w:rtl/>
        </w:rPr>
        <w:t>باحثين</w:t>
      </w:r>
      <w:r w:rsidR="00DF0776" w:rsidRPr="00DF0776">
        <w:rPr>
          <w:rFonts w:ascii="Sakkal Majalla" w:hAnsi="Sakkal Majalla" w:cs="Sakkal Majalla"/>
          <w:sz w:val="28"/>
          <w:szCs w:val="28"/>
          <w:rtl/>
        </w:rPr>
        <w:t xml:space="preserve"> تقديم مقترحاتهم البحثية من خلال موقع الجمعية </w:t>
      </w:r>
      <w:r w:rsidR="00C3450B">
        <w:rPr>
          <w:rFonts w:ascii="Sakkal Majalla" w:hAnsi="Sakkal Majalla" w:cs="Sakkal Majalla"/>
          <w:sz w:val="28"/>
          <w:szCs w:val="28"/>
        </w:rPr>
        <w:t>[</w:t>
      </w:r>
      <w:r w:rsidR="00C3450B" w:rsidRPr="00C3450B">
        <w:t xml:space="preserve"> </w:t>
      </w:r>
      <w:hyperlink r:id="rId8" w:history="1">
        <w:r w:rsidR="00F14835" w:rsidRPr="00BC0245">
          <w:rPr>
            <w:rStyle w:val="Hyperlink"/>
            <w:rFonts w:ascii="Sakkal Majalla" w:hAnsi="Sakkal Majalla" w:cs="Sakkal Majalla"/>
            <w:sz w:val="28"/>
            <w:szCs w:val="28"/>
          </w:rPr>
          <w:t>https://www.nationalmssociety.ae/advancing-research-ar</w:t>
        </w:r>
      </w:hyperlink>
      <w:r w:rsidR="00C3450B">
        <w:rPr>
          <w:rFonts w:ascii="Sakkal Majalla" w:hAnsi="Sakkal Majalla" w:cs="Sakkal Majalla"/>
          <w:sz w:val="28"/>
          <w:szCs w:val="28"/>
        </w:rPr>
        <w:t>].</w:t>
      </w:r>
    </w:p>
    <w:p w14:paraId="4DCBC637" w14:textId="77777777" w:rsidR="00F14835" w:rsidRPr="00F14835" w:rsidRDefault="00F14835" w:rsidP="00F14835">
      <w:pPr>
        <w:bidi/>
        <w:rPr>
          <w:rFonts w:ascii="Sakkal Majalla" w:hAnsi="Sakkal Majalla" w:cs="Sakkal Majalla"/>
          <w:b/>
          <w:bCs/>
          <w:sz w:val="28"/>
          <w:szCs w:val="28"/>
          <w:lang w:val="en-GB"/>
        </w:rPr>
      </w:pPr>
      <w:r w:rsidRPr="00F14835">
        <w:rPr>
          <w:rFonts w:ascii="Sakkal Majalla" w:hAnsi="Sakkal Majalla" w:cs="Sakkal Majalla"/>
          <w:b/>
          <w:bCs/>
          <w:sz w:val="28"/>
          <w:szCs w:val="28"/>
          <w:rtl/>
          <w:lang w:val="en-GB"/>
        </w:rPr>
        <w:t>للاطلاع على كافة المواد الإعلامية يرجى زيارة الرابط أدناه:</w:t>
      </w:r>
    </w:p>
    <w:p w14:paraId="27D1D922" w14:textId="4D2FA49F" w:rsidR="00F14835" w:rsidRPr="00F14835" w:rsidRDefault="00A01434" w:rsidP="00F14835">
      <w:pPr>
        <w:bidi/>
        <w:rPr>
          <w:rFonts w:ascii="Sakkal Majalla" w:hAnsi="Sakkal Majalla" w:cs="Sakkal Majalla"/>
          <w:b/>
          <w:bCs/>
          <w:sz w:val="28"/>
          <w:szCs w:val="28"/>
          <w:lang w:val="en-GB"/>
        </w:rPr>
      </w:pPr>
      <w:hyperlink r:id="rId9" w:history="1">
        <w:r w:rsidR="00F14835" w:rsidRPr="00A01434">
          <w:rPr>
            <w:rStyle w:val="Hyperlink"/>
            <w:rFonts w:ascii="Sakkal Majalla" w:hAnsi="Sakkal Majalla" w:cs="Sakkal Majalla"/>
            <w:b/>
            <w:bCs/>
            <w:sz w:val="28"/>
            <w:szCs w:val="28"/>
            <w:rtl/>
            <w:lang w:val="en-GB"/>
          </w:rPr>
          <w:t>باقة الوسائط لإعلامية</w:t>
        </w:r>
      </w:hyperlink>
    </w:p>
    <w:p w14:paraId="33A80C17" w14:textId="21E29392" w:rsidR="00FA64D9" w:rsidRPr="00136B6C" w:rsidRDefault="00DF0776" w:rsidP="00136B6C">
      <w:pPr>
        <w:bidi/>
        <w:jc w:val="center"/>
        <w:rPr>
          <w:rFonts w:ascii="Sakkal Majalla" w:hAnsi="Sakkal Majalla" w:cs="Sakkal Majalla"/>
          <w:sz w:val="28"/>
          <w:szCs w:val="28"/>
        </w:rPr>
      </w:pPr>
      <w:r w:rsidRPr="00DF0776">
        <w:rPr>
          <w:rFonts w:ascii="Sakkal Majalla" w:hAnsi="Sakkal Majalla" w:cs="Sakkal Majalla"/>
          <w:sz w:val="28"/>
          <w:szCs w:val="28"/>
        </w:rPr>
        <w:t>-</w:t>
      </w:r>
      <w:r w:rsidR="008A081D">
        <w:rPr>
          <w:rFonts w:ascii="Sakkal Majalla" w:hAnsi="Sakkal Majalla" w:cs="Sakkal Majalla" w:hint="cs"/>
          <w:sz w:val="28"/>
          <w:szCs w:val="28"/>
          <w:rtl/>
        </w:rPr>
        <w:t>انتهى</w:t>
      </w:r>
      <w:r w:rsidRPr="00DF0776">
        <w:rPr>
          <w:rFonts w:ascii="Sakkal Majalla" w:hAnsi="Sakkal Majalla" w:cs="Sakkal Majalla"/>
          <w:sz w:val="28"/>
          <w:szCs w:val="28"/>
        </w:rPr>
        <w:t>-</w:t>
      </w:r>
    </w:p>
    <w:p w14:paraId="66B74B3F" w14:textId="77777777" w:rsidR="00741DAC" w:rsidRPr="003274FC" w:rsidRDefault="00741DAC" w:rsidP="00741DAC">
      <w:pPr>
        <w:bidi/>
        <w:rPr>
          <w:rFonts w:ascii="Sakkal Majalla" w:hAnsi="Sakkal Majalla" w:cs="Sakkal Majalla"/>
          <w:b/>
          <w:bCs/>
          <w:sz w:val="28"/>
          <w:szCs w:val="28"/>
          <w:lang w:val="en-GB" w:bidi="ar-AE"/>
        </w:rPr>
      </w:pPr>
      <w:r w:rsidRPr="003274FC">
        <w:rPr>
          <w:rFonts w:ascii="Sakkal Majalla" w:hAnsi="Sakkal Majalla" w:cs="Sakkal Majalla"/>
          <w:b/>
          <w:bCs/>
          <w:sz w:val="28"/>
          <w:szCs w:val="28"/>
          <w:rtl/>
        </w:rPr>
        <w:t xml:space="preserve">عن الجمعية الوطنية للتصلب المتعدد </w:t>
      </w:r>
    </w:p>
    <w:p w14:paraId="090D7AEB" w14:textId="7CD2A14C" w:rsidR="00741DAC" w:rsidRPr="00F14835" w:rsidRDefault="00741DAC" w:rsidP="00F14835">
      <w:pPr>
        <w:bidi/>
        <w:jc w:val="highKashida"/>
        <w:rPr>
          <w:rFonts w:ascii="Sakkal Majalla" w:hAnsi="Sakkal Majalla" w:cs="Sakkal Majalla"/>
          <w:b/>
          <w:sz w:val="28"/>
          <w:szCs w:val="28"/>
          <w:lang w:val="en-GB"/>
        </w:rPr>
      </w:pPr>
      <w:r w:rsidRPr="003274FC">
        <w:rPr>
          <w:rFonts w:ascii="Sakkal Majalla" w:hAnsi="Sakkal Majalla" w:cs="Sakkal Majalla"/>
          <w:b/>
          <w:sz w:val="28"/>
          <w:szCs w:val="28"/>
          <w:rtl/>
        </w:rPr>
        <w:t xml:space="preserve">تأسست الجمعية الوطنية للتصلب المتعدد عام 2022 تحت مظلة وزارة تنمية المجتمع، وهي منظمة غير حكومية مقرها دولة الإمارات العربية المتحدة، وتهدف </w:t>
      </w:r>
      <w:r w:rsidRPr="003274FC">
        <w:rPr>
          <w:rFonts w:ascii="Sakkal Majalla" w:hAnsi="Sakkal Majalla" w:cs="Sakkal Majalla"/>
          <w:b/>
          <w:sz w:val="28"/>
          <w:szCs w:val="28"/>
          <w:rtl/>
        </w:rPr>
        <w:br/>
      </w:r>
      <w:r w:rsidRPr="003274FC">
        <w:rPr>
          <w:rFonts w:ascii="Sakkal Majalla" w:hAnsi="Sakkal Majalla" w:cs="Sakkal Majalla"/>
          <w:b/>
          <w:sz w:val="28"/>
          <w:szCs w:val="28"/>
          <w:rtl/>
        </w:rPr>
        <w:lastRenderedPageBreak/>
        <w:t>إلى تمكين المتعايشين مع التصلب المتعدد من ممارسة حياتهم بشكل طبيعي</w:t>
      </w:r>
      <w:r w:rsidRPr="003274FC">
        <w:rPr>
          <w:rFonts w:ascii="Sakkal Majalla" w:hAnsi="Sakkal Majalla" w:cs="Sakkal Majalla"/>
          <w:b/>
          <w:rtl/>
        </w:rPr>
        <w:t xml:space="preserve"> </w:t>
      </w:r>
      <w:r w:rsidRPr="003274FC">
        <w:rPr>
          <w:rFonts w:ascii="Sakkal Majalla" w:hAnsi="Sakkal Majalla" w:cs="Sakkal Majalla"/>
          <w:b/>
          <w:sz w:val="28"/>
          <w:szCs w:val="28"/>
          <w:rtl/>
        </w:rPr>
        <w:t>من خلال التوعية والمساعدة ودفع الجهود العالمية المتقدمة لإيجاد علاج للتصلب المتعدد.</w:t>
      </w:r>
    </w:p>
    <w:p w14:paraId="65314935" w14:textId="5AC3661C" w:rsidR="00741DAC" w:rsidRPr="003274FC" w:rsidRDefault="00741DAC" w:rsidP="00741DAC">
      <w:pPr>
        <w:bidi/>
        <w:jc w:val="both"/>
        <w:rPr>
          <w:rFonts w:ascii="Sakkal Majalla" w:hAnsi="Sakkal Majalla" w:cs="Sakkal Majalla"/>
          <w:sz w:val="28"/>
          <w:szCs w:val="28"/>
          <w:rtl/>
          <w:lang w:val="en-AE"/>
        </w:rPr>
      </w:pPr>
      <w:r w:rsidRPr="003274FC">
        <w:rPr>
          <w:rFonts w:ascii="Sakkal Majalla" w:hAnsi="Sakkal Majalla" w:cs="Sakkal Majalla"/>
          <w:sz w:val="28"/>
          <w:szCs w:val="28"/>
          <w:rtl/>
        </w:rPr>
        <w:t>ويدير الجمعية مجلس أمناء يضم لجنة استشارية وخبراء استراتيجيين على المستوى الوطني والدولي، إلى جانب اللجنة الطبية الاستشارية، وذلك بدعم من مجموعة من المتطوعين وسفراء التصلب المتعدد، الأمر الذي يسهم في تقديم الرعاية الصحية اللازمة للمتعايشين مع التصلّب المتعدّد وفق أعلى معايير الجودة العالمية واستناداً إلى الإرشادات الطبية المعتمدة.</w:t>
      </w:r>
    </w:p>
    <w:p w14:paraId="2ED26D2B" w14:textId="31A1CC27" w:rsidR="00741DAC" w:rsidRPr="003274FC" w:rsidRDefault="00741DAC" w:rsidP="00741DAC">
      <w:pPr>
        <w:bidi/>
        <w:jc w:val="both"/>
        <w:rPr>
          <w:rFonts w:ascii="Sakkal Majalla" w:hAnsi="Sakkal Majalla" w:cs="Sakkal Majalla"/>
          <w:sz w:val="28"/>
          <w:szCs w:val="28"/>
        </w:rPr>
      </w:pPr>
      <w:r w:rsidRPr="003274FC">
        <w:rPr>
          <w:rFonts w:ascii="Sakkal Majalla" w:hAnsi="Sakkal Majalla" w:cs="Sakkal Majalla"/>
          <w:sz w:val="28"/>
          <w:szCs w:val="28"/>
          <w:rtl/>
        </w:rPr>
        <w:t>كما تعمل الجمعية بشكل وثيق مع عدد من المؤسسات الطبية الوطنية الرائدة و</w:t>
      </w:r>
      <w:r w:rsidR="00182ACC">
        <w:rPr>
          <w:rFonts w:ascii="Sakkal Majalla" w:hAnsi="Sakkal Majalla" w:cs="Sakkal Majalla" w:hint="cs"/>
          <w:sz w:val="28"/>
          <w:szCs w:val="28"/>
          <w:rtl/>
        </w:rPr>
        <w:t>ال</w:t>
      </w:r>
      <w:r w:rsidRPr="003274FC">
        <w:rPr>
          <w:rFonts w:ascii="Sakkal Majalla" w:hAnsi="Sakkal Majalla" w:cs="Sakkal Majalla"/>
          <w:sz w:val="28"/>
          <w:szCs w:val="28"/>
          <w:rtl/>
        </w:rPr>
        <w:t xml:space="preserve">شركاء </w:t>
      </w:r>
      <w:r w:rsidR="00182ACC">
        <w:rPr>
          <w:rFonts w:ascii="Sakkal Majalla" w:hAnsi="Sakkal Majalla" w:cs="Sakkal Majalla" w:hint="cs"/>
          <w:sz w:val="28"/>
          <w:szCs w:val="28"/>
          <w:rtl/>
        </w:rPr>
        <w:t>ال</w:t>
      </w:r>
      <w:r w:rsidRPr="003274FC">
        <w:rPr>
          <w:rFonts w:ascii="Sakkal Majalla" w:hAnsi="Sakkal Majalla" w:cs="Sakkal Majalla"/>
          <w:sz w:val="28"/>
          <w:szCs w:val="28"/>
          <w:rtl/>
        </w:rPr>
        <w:t>دوليين، مدعومة برؤية متمثلة في تحقيق عالم خالٍ من التصلب المتعدد، وذلك لبناء شبكة موثوقة من مقدمي الرعاية الصحية ومنظمات الدعم ذات الصلة. كما تهدف الجمعية إلى رفع مستوى الوعي حول التصلب المتعدد، وتطوير نظام متكامل وشامل في دولة الإمارات من أجل توظيف الإمكانات والموارد المتاحة لتقديم الدعم للمتعايشين مع التصلب المتعدد.</w:t>
      </w:r>
    </w:p>
    <w:p w14:paraId="59B2C836" w14:textId="77777777" w:rsidR="00741DAC" w:rsidRPr="003274FC" w:rsidRDefault="00741DAC" w:rsidP="00741DAC">
      <w:pPr>
        <w:bidi/>
        <w:rPr>
          <w:rFonts w:ascii="Sakkal Majalla" w:eastAsia="Times New Roman" w:hAnsi="Sakkal Majalla" w:cs="Sakkal Majalla"/>
          <w:sz w:val="28"/>
          <w:szCs w:val="28"/>
          <w:lang w:val="en-AE"/>
        </w:rPr>
      </w:pPr>
      <w:r w:rsidRPr="003274FC">
        <w:rPr>
          <w:rFonts w:ascii="Sakkal Majalla" w:eastAsia="Times New Roman" w:hAnsi="Sakkal Majalla" w:cs="Sakkal Majalla"/>
          <w:sz w:val="28"/>
          <w:szCs w:val="28"/>
          <w:rtl/>
        </w:rPr>
        <w:t xml:space="preserve">لمزيد من المعلومات حول التصلب المتعدد والجمعية الوطنية للتصلب المتعدد، يرجى زيارة الموقع </w:t>
      </w:r>
    </w:p>
    <w:p w14:paraId="3AB7A54C" w14:textId="77777777" w:rsidR="00741DAC" w:rsidRPr="003274FC" w:rsidRDefault="00741DAC" w:rsidP="00741DAC">
      <w:pPr>
        <w:bidi/>
        <w:rPr>
          <w:rFonts w:ascii="Sakkal Majalla" w:hAnsi="Sakkal Majalla" w:cs="Sakkal Majalla"/>
          <w:sz w:val="28"/>
          <w:szCs w:val="28"/>
          <w:rtl/>
        </w:rPr>
      </w:pPr>
      <w:r w:rsidRPr="003274FC">
        <w:rPr>
          <w:rFonts w:ascii="Sakkal Majalla" w:eastAsia="Times New Roman" w:hAnsi="Sakkal Majalla" w:cs="Sakkal Majalla"/>
          <w:sz w:val="28"/>
          <w:szCs w:val="28"/>
          <w:rtl/>
        </w:rPr>
        <w:t xml:space="preserve"> </w:t>
      </w:r>
      <w:hyperlink r:id="rId10" w:history="1">
        <w:r w:rsidRPr="003274FC">
          <w:rPr>
            <w:rStyle w:val="Hyperlink"/>
            <w:rFonts w:ascii="Sakkal Majalla" w:hAnsi="Sakkal Majalla" w:cs="Sakkal Majalla"/>
            <w:sz w:val="28"/>
            <w:szCs w:val="28"/>
          </w:rPr>
          <w:t>www.nationalmssociety.ae</w:t>
        </w:r>
      </w:hyperlink>
    </w:p>
    <w:p w14:paraId="324D1ABE" w14:textId="77777777" w:rsidR="00741DAC" w:rsidRPr="003274FC" w:rsidRDefault="00741DAC" w:rsidP="00741DAC">
      <w:pPr>
        <w:bidi/>
        <w:jc w:val="both"/>
        <w:rPr>
          <w:rFonts w:ascii="Sakkal Majalla" w:hAnsi="Sakkal Majalla" w:cs="Sakkal Majalla"/>
          <w:sz w:val="28"/>
          <w:szCs w:val="28"/>
          <w:rtl/>
          <w:lang w:bidi="ar-AE"/>
        </w:rPr>
      </w:pPr>
      <w:r w:rsidRPr="003274FC">
        <w:rPr>
          <w:rFonts w:ascii="Sakkal Majalla" w:hAnsi="Sakkal Majalla" w:cs="Sakkal Majalla"/>
          <w:sz w:val="28"/>
          <w:szCs w:val="28"/>
          <w:rtl/>
          <w:lang w:bidi="ar-AE"/>
        </w:rPr>
        <w:t>زوروا صفحات الجمعية الوطنية للتصلب المتعدد على وسائل التواصل الاجتماعي لمعرفة أخر المستجدات:</w:t>
      </w:r>
    </w:p>
    <w:p w14:paraId="5307C576" w14:textId="77777777" w:rsidR="00741DAC" w:rsidRPr="003274FC" w:rsidRDefault="00741DAC" w:rsidP="00741DAC">
      <w:pPr>
        <w:bidi/>
        <w:jc w:val="both"/>
        <w:rPr>
          <w:rFonts w:ascii="Sakkal Majalla" w:hAnsi="Sakkal Majalla" w:cs="Sakkal Majalla"/>
          <w:sz w:val="28"/>
          <w:szCs w:val="28"/>
          <w:rtl/>
          <w:lang w:bidi="ar-AE"/>
        </w:rPr>
      </w:pPr>
      <w:r w:rsidRPr="003274FC">
        <w:rPr>
          <w:rFonts w:ascii="Sakkal Majalla" w:hAnsi="Sakkal Majalla" w:cs="Sakkal Majalla"/>
          <w:sz w:val="28"/>
          <w:szCs w:val="28"/>
          <w:rtl/>
          <w:lang w:bidi="ar-AE"/>
        </w:rPr>
        <w:t xml:space="preserve">انستغرام: </w:t>
      </w:r>
      <w:hyperlink r:id="rId11" w:history="1">
        <w:proofErr w:type="spellStart"/>
        <w:r w:rsidRPr="003274FC">
          <w:rPr>
            <w:rStyle w:val="Hyperlink"/>
            <w:rFonts w:ascii="Sakkal Majalla" w:eastAsia="Times New Roman" w:hAnsi="Sakkal Majalla" w:cs="Sakkal Majalla"/>
            <w:sz w:val="28"/>
            <w:szCs w:val="28"/>
          </w:rPr>
          <w:t>NMSsocietyUAE</w:t>
        </w:r>
        <w:proofErr w:type="spellEnd"/>
      </w:hyperlink>
    </w:p>
    <w:p w14:paraId="6C2F22EC" w14:textId="77777777" w:rsidR="00741DAC" w:rsidRPr="003274FC" w:rsidRDefault="00741DAC" w:rsidP="00741DAC">
      <w:pPr>
        <w:bidi/>
        <w:jc w:val="both"/>
        <w:rPr>
          <w:rFonts w:ascii="Sakkal Majalla" w:hAnsi="Sakkal Majalla" w:cs="Sakkal Majalla"/>
          <w:sz w:val="28"/>
          <w:szCs w:val="28"/>
          <w:rtl/>
          <w:lang w:bidi="ar-AE"/>
        </w:rPr>
      </w:pPr>
      <w:r w:rsidRPr="003274FC">
        <w:rPr>
          <w:rFonts w:ascii="Sakkal Majalla" w:hAnsi="Sakkal Majalla" w:cs="Sakkal Majalla"/>
          <w:sz w:val="28"/>
          <w:szCs w:val="28"/>
          <w:rtl/>
          <w:lang w:bidi="ar-AE"/>
        </w:rPr>
        <w:t xml:space="preserve">فيسبوك: </w:t>
      </w:r>
      <w:hyperlink r:id="rId12" w:history="1">
        <w:r w:rsidRPr="003274FC">
          <w:rPr>
            <w:rStyle w:val="Hyperlink"/>
            <w:rFonts w:ascii="Sakkal Majalla" w:eastAsia="Times New Roman" w:hAnsi="Sakkal Majalla" w:cs="Sakkal Majalla"/>
            <w:sz w:val="28"/>
            <w:szCs w:val="28"/>
          </w:rPr>
          <w:t>National MS Society UAE</w:t>
        </w:r>
      </w:hyperlink>
    </w:p>
    <w:p w14:paraId="675B9684" w14:textId="77777777" w:rsidR="00741DAC" w:rsidRPr="003274FC" w:rsidRDefault="00741DAC" w:rsidP="00741DAC">
      <w:pPr>
        <w:bidi/>
        <w:jc w:val="both"/>
        <w:rPr>
          <w:rFonts w:ascii="Sakkal Majalla" w:hAnsi="Sakkal Majalla" w:cs="Sakkal Majalla"/>
          <w:sz w:val="28"/>
          <w:szCs w:val="28"/>
          <w:rtl/>
          <w:lang w:bidi="ar-AE"/>
        </w:rPr>
      </w:pPr>
      <w:r w:rsidRPr="003274FC">
        <w:rPr>
          <w:rFonts w:ascii="Sakkal Majalla" w:hAnsi="Sakkal Majalla" w:cs="Sakkal Majalla"/>
          <w:sz w:val="28"/>
          <w:szCs w:val="28"/>
          <w:rtl/>
          <w:lang w:bidi="ar-AE"/>
        </w:rPr>
        <w:t xml:space="preserve">لينكدن: </w:t>
      </w:r>
      <w:hyperlink r:id="rId13" w:history="1">
        <w:r w:rsidRPr="003274FC">
          <w:rPr>
            <w:rStyle w:val="Hyperlink"/>
            <w:rFonts w:ascii="Sakkal Majalla" w:eastAsia="Times New Roman" w:hAnsi="Sakkal Majalla" w:cs="Sakkal Majalla"/>
            <w:sz w:val="28"/>
            <w:szCs w:val="28"/>
          </w:rPr>
          <w:t>National Multiple Sclerosis Society UAE</w:t>
        </w:r>
      </w:hyperlink>
    </w:p>
    <w:p w14:paraId="3FAA3D9D" w14:textId="77777777" w:rsidR="00741DAC" w:rsidRPr="00860DBB" w:rsidRDefault="00741DAC" w:rsidP="00741DAC">
      <w:pPr>
        <w:bidi/>
        <w:rPr>
          <w:rFonts w:cstheme="minorHAnsi"/>
          <w:sz w:val="28"/>
          <w:szCs w:val="28"/>
          <w:lang w:val="en-GB"/>
        </w:rPr>
      </w:pPr>
      <w:r w:rsidRPr="003274FC">
        <w:rPr>
          <w:rFonts w:ascii="Sakkal Majalla" w:hAnsi="Sakkal Majalla" w:cs="Sakkal Majalla"/>
          <w:sz w:val="28"/>
          <w:szCs w:val="28"/>
          <w:rtl/>
          <w:lang w:bidi="ar-AE"/>
        </w:rPr>
        <w:t xml:space="preserve">اكس: </w:t>
      </w:r>
      <w:hyperlink r:id="rId14" w:history="1">
        <w:proofErr w:type="spellStart"/>
        <w:r w:rsidRPr="003274FC">
          <w:rPr>
            <w:rStyle w:val="Hyperlink"/>
            <w:rFonts w:ascii="Sakkal Majalla" w:eastAsia="Times New Roman" w:hAnsi="Sakkal Majalla" w:cs="Sakkal Majalla"/>
            <w:sz w:val="28"/>
            <w:szCs w:val="28"/>
          </w:rPr>
          <w:t>NMSsocietyUAE</w:t>
        </w:r>
        <w:proofErr w:type="spellEnd"/>
      </w:hyperlink>
    </w:p>
    <w:p w14:paraId="212CE584" w14:textId="723C7353" w:rsidR="001F7746" w:rsidRPr="001350FE" w:rsidRDefault="001F7746" w:rsidP="001350FE">
      <w:pPr>
        <w:bidi/>
        <w:rPr>
          <w:rFonts w:ascii="Sakkal Majalla" w:hAnsi="Sakkal Majalla" w:cs="Sakkal Majalla"/>
          <w:sz w:val="28"/>
          <w:szCs w:val="28"/>
          <w:lang w:val="en-GB"/>
        </w:rPr>
      </w:pPr>
    </w:p>
    <w:sectPr w:rsidR="001F7746" w:rsidRPr="001350F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70FD8" w14:textId="77777777" w:rsidR="00AA400A" w:rsidRDefault="00AA400A" w:rsidP="00A5433C">
      <w:pPr>
        <w:spacing w:after="0" w:line="240" w:lineRule="auto"/>
      </w:pPr>
      <w:r>
        <w:separator/>
      </w:r>
    </w:p>
  </w:endnote>
  <w:endnote w:type="continuationSeparator" w:id="0">
    <w:p w14:paraId="6EA9FD56" w14:textId="77777777" w:rsidR="00AA400A" w:rsidRDefault="00AA400A" w:rsidP="00A5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B0A05" w14:textId="77777777" w:rsidR="00AA400A" w:rsidRDefault="00AA400A" w:rsidP="00A5433C">
      <w:pPr>
        <w:spacing w:after="0" w:line="240" w:lineRule="auto"/>
      </w:pPr>
      <w:r>
        <w:separator/>
      </w:r>
    </w:p>
  </w:footnote>
  <w:footnote w:type="continuationSeparator" w:id="0">
    <w:p w14:paraId="3B05C4E9" w14:textId="77777777" w:rsidR="00AA400A" w:rsidRDefault="00AA400A" w:rsidP="00A54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7329" w14:textId="55D005E2" w:rsidR="00BB2CA9" w:rsidRDefault="00BB2CA9" w:rsidP="006E1ED5">
    <w:pPr>
      <w:pStyle w:val="Header"/>
      <w:tabs>
        <w:tab w:val="clear" w:pos="4513"/>
        <w:tab w:val="clear" w:pos="9026"/>
        <w:tab w:val="right" w:pos="9360"/>
      </w:tabs>
      <w:rPr>
        <w:rtl/>
      </w:rPr>
    </w:pPr>
    <w:r>
      <w:fldChar w:fldCharType="begin"/>
    </w:r>
    <w:r>
      <w:instrText xml:space="preserve"> INCLUDEPICTURE "https://assets.website-files.com/6361845e045e7eae29ed7698/6362ade09321fe023529b10e_NMSS-logo-primary.png" \* MERGEFORMATINET </w:instrText>
    </w:r>
    <w:r>
      <w:fldChar w:fldCharType="separate"/>
    </w:r>
    <w:r>
      <w:rPr>
        <w:noProof/>
      </w:rPr>
      <w:drawing>
        <wp:inline distT="0" distB="0" distL="0" distR="0" wp14:anchorId="534D5680" wp14:editId="58FC4391">
          <wp:extent cx="1137684" cy="767572"/>
          <wp:effectExtent l="0" t="0" r="5715" b="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fldChar w:fldCharType="end"/>
    </w:r>
    <w:r w:rsidR="006E1ED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107D"/>
    <w:multiLevelType w:val="hybridMultilevel"/>
    <w:tmpl w:val="EA4C2214"/>
    <w:lvl w:ilvl="0" w:tplc="4C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4F3729E"/>
    <w:multiLevelType w:val="hybridMultilevel"/>
    <w:tmpl w:val="2C644B2E"/>
    <w:lvl w:ilvl="0" w:tplc="D182298C">
      <w:numFmt w:val="bullet"/>
      <w:lvlText w:val="-"/>
      <w:lvlJc w:val="left"/>
      <w:pPr>
        <w:ind w:left="720" w:hanging="360"/>
      </w:pPr>
      <w:rPr>
        <w:rFonts w:ascii="Sakkal Majalla" w:eastAsia="Calibri" w:hAnsi="Sakkal Majalla" w:cs="Sakkal Majalla"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2" w15:restartNumberingAfterBreak="0">
    <w:nsid w:val="1F397BDC"/>
    <w:multiLevelType w:val="multilevel"/>
    <w:tmpl w:val="FC6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AD4797"/>
    <w:multiLevelType w:val="hybridMultilevel"/>
    <w:tmpl w:val="51D268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970A4"/>
    <w:multiLevelType w:val="multilevel"/>
    <w:tmpl w:val="25C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0F6007"/>
    <w:multiLevelType w:val="hybridMultilevel"/>
    <w:tmpl w:val="8DD0D2D2"/>
    <w:lvl w:ilvl="0" w:tplc="81E6B602">
      <w:start w:val="1"/>
      <w:numFmt w:val="bullet"/>
      <w:lvlText w:val=""/>
      <w:lvlJc w:val="left"/>
      <w:pPr>
        <w:tabs>
          <w:tab w:val="num" w:pos="720"/>
        </w:tabs>
        <w:ind w:left="720" w:hanging="360"/>
      </w:pPr>
      <w:rPr>
        <w:rFonts w:ascii="Symbol" w:hAnsi="Symbol" w:hint="default"/>
      </w:rPr>
    </w:lvl>
    <w:lvl w:ilvl="1" w:tplc="155CD5B6">
      <w:start w:val="1"/>
      <w:numFmt w:val="bullet"/>
      <w:lvlText w:val=""/>
      <w:lvlJc w:val="left"/>
      <w:pPr>
        <w:tabs>
          <w:tab w:val="num" w:pos="1440"/>
        </w:tabs>
        <w:ind w:left="1440" w:hanging="360"/>
      </w:pPr>
      <w:rPr>
        <w:rFonts w:ascii="Symbol" w:hAnsi="Symbol" w:hint="default"/>
      </w:rPr>
    </w:lvl>
    <w:lvl w:ilvl="2" w:tplc="446A037C" w:tentative="1">
      <w:start w:val="1"/>
      <w:numFmt w:val="bullet"/>
      <w:lvlText w:val=""/>
      <w:lvlJc w:val="left"/>
      <w:pPr>
        <w:tabs>
          <w:tab w:val="num" w:pos="2160"/>
        </w:tabs>
        <w:ind w:left="2160" w:hanging="360"/>
      </w:pPr>
      <w:rPr>
        <w:rFonts w:ascii="Symbol" w:hAnsi="Symbol" w:hint="default"/>
      </w:rPr>
    </w:lvl>
    <w:lvl w:ilvl="3" w:tplc="FB9AD132" w:tentative="1">
      <w:start w:val="1"/>
      <w:numFmt w:val="bullet"/>
      <w:lvlText w:val=""/>
      <w:lvlJc w:val="left"/>
      <w:pPr>
        <w:tabs>
          <w:tab w:val="num" w:pos="2880"/>
        </w:tabs>
        <w:ind w:left="2880" w:hanging="360"/>
      </w:pPr>
      <w:rPr>
        <w:rFonts w:ascii="Symbol" w:hAnsi="Symbol" w:hint="default"/>
      </w:rPr>
    </w:lvl>
    <w:lvl w:ilvl="4" w:tplc="116E2DA6" w:tentative="1">
      <w:start w:val="1"/>
      <w:numFmt w:val="bullet"/>
      <w:lvlText w:val=""/>
      <w:lvlJc w:val="left"/>
      <w:pPr>
        <w:tabs>
          <w:tab w:val="num" w:pos="3600"/>
        </w:tabs>
        <w:ind w:left="3600" w:hanging="360"/>
      </w:pPr>
      <w:rPr>
        <w:rFonts w:ascii="Symbol" w:hAnsi="Symbol" w:hint="default"/>
      </w:rPr>
    </w:lvl>
    <w:lvl w:ilvl="5" w:tplc="8112F01A" w:tentative="1">
      <w:start w:val="1"/>
      <w:numFmt w:val="bullet"/>
      <w:lvlText w:val=""/>
      <w:lvlJc w:val="left"/>
      <w:pPr>
        <w:tabs>
          <w:tab w:val="num" w:pos="4320"/>
        </w:tabs>
        <w:ind w:left="4320" w:hanging="360"/>
      </w:pPr>
      <w:rPr>
        <w:rFonts w:ascii="Symbol" w:hAnsi="Symbol" w:hint="default"/>
      </w:rPr>
    </w:lvl>
    <w:lvl w:ilvl="6" w:tplc="B96AAC1A" w:tentative="1">
      <w:start w:val="1"/>
      <w:numFmt w:val="bullet"/>
      <w:lvlText w:val=""/>
      <w:lvlJc w:val="left"/>
      <w:pPr>
        <w:tabs>
          <w:tab w:val="num" w:pos="5040"/>
        </w:tabs>
        <w:ind w:left="5040" w:hanging="360"/>
      </w:pPr>
      <w:rPr>
        <w:rFonts w:ascii="Symbol" w:hAnsi="Symbol" w:hint="default"/>
      </w:rPr>
    </w:lvl>
    <w:lvl w:ilvl="7" w:tplc="D616C99C" w:tentative="1">
      <w:start w:val="1"/>
      <w:numFmt w:val="bullet"/>
      <w:lvlText w:val=""/>
      <w:lvlJc w:val="left"/>
      <w:pPr>
        <w:tabs>
          <w:tab w:val="num" w:pos="5760"/>
        </w:tabs>
        <w:ind w:left="5760" w:hanging="360"/>
      </w:pPr>
      <w:rPr>
        <w:rFonts w:ascii="Symbol" w:hAnsi="Symbol" w:hint="default"/>
      </w:rPr>
    </w:lvl>
    <w:lvl w:ilvl="8" w:tplc="EC76F3B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29A002E"/>
    <w:multiLevelType w:val="multilevel"/>
    <w:tmpl w:val="2CF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5C05D5"/>
    <w:multiLevelType w:val="hybridMultilevel"/>
    <w:tmpl w:val="AF2E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1872C9"/>
    <w:multiLevelType w:val="multilevel"/>
    <w:tmpl w:val="BF6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8D4E7E"/>
    <w:multiLevelType w:val="hybridMultilevel"/>
    <w:tmpl w:val="41EC72B2"/>
    <w:lvl w:ilvl="0" w:tplc="C032EEE4">
      <w:numFmt w:val="bullet"/>
      <w:lvlText w:val=""/>
      <w:lvlJc w:val="left"/>
      <w:pPr>
        <w:ind w:left="720" w:hanging="360"/>
      </w:pPr>
      <w:rPr>
        <w:rFonts w:ascii="Symbol" w:eastAsia="Calibri" w:hAnsi="Symbol" w:cs="Sakkal Majalla"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num w:numId="1" w16cid:durableId="1265574284">
    <w:abstractNumId w:val="5"/>
  </w:num>
  <w:num w:numId="2" w16cid:durableId="1107890380">
    <w:abstractNumId w:val="8"/>
  </w:num>
  <w:num w:numId="3" w16cid:durableId="599029341">
    <w:abstractNumId w:val="4"/>
  </w:num>
  <w:num w:numId="4" w16cid:durableId="503866019">
    <w:abstractNumId w:val="7"/>
  </w:num>
  <w:num w:numId="5" w16cid:durableId="2121560951">
    <w:abstractNumId w:val="2"/>
  </w:num>
  <w:num w:numId="6" w16cid:durableId="477766599">
    <w:abstractNumId w:val="6"/>
  </w:num>
  <w:num w:numId="7" w16cid:durableId="1328366460">
    <w:abstractNumId w:val="0"/>
  </w:num>
  <w:num w:numId="8" w16cid:durableId="201555725">
    <w:abstractNumId w:val="9"/>
  </w:num>
  <w:num w:numId="9" w16cid:durableId="1473402093">
    <w:abstractNumId w:val="1"/>
  </w:num>
  <w:num w:numId="10" w16cid:durableId="1243250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5D"/>
    <w:rsid w:val="0000116D"/>
    <w:rsid w:val="00007915"/>
    <w:rsid w:val="000116C3"/>
    <w:rsid w:val="0001456B"/>
    <w:rsid w:val="00016653"/>
    <w:rsid w:val="00021422"/>
    <w:rsid w:val="00023C61"/>
    <w:rsid w:val="00023E09"/>
    <w:rsid w:val="00031C91"/>
    <w:rsid w:val="00033625"/>
    <w:rsid w:val="00035ECB"/>
    <w:rsid w:val="000361BD"/>
    <w:rsid w:val="000447A4"/>
    <w:rsid w:val="000653D8"/>
    <w:rsid w:val="0007191F"/>
    <w:rsid w:val="00071AF8"/>
    <w:rsid w:val="000778F7"/>
    <w:rsid w:val="0008163B"/>
    <w:rsid w:val="00092265"/>
    <w:rsid w:val="000A022B"/>
    <w:rsid w:val="000A5F24"/>
    <w:rsid w:val="000B3365"/>
    <w:rsid w:val="000C3186"/>
    <w:rsid w:val="000D391E"/>
    <w:rsid w:val="000D779B"/>
    <w:rsid w:val="000E0349"/>
    <w:rsid w:val="000E59A1"/>
    <w:rsid w:val="000E752B"/>
    <w:rsid w:val="000F32AE"/>
    <w:rsid w:val="000F7C22"/>
    <w:rsid w:val="0010150F"/>
    <w:rsid w:val="001022C6"/>
    <w:rsid w:val="00103671"/>
    <w:rsid w:val="0010542A"/>
    <w:rsid w:val="00107C5A"/>
    <w:rsid w:val="00114A06"/>
    <w:rsid w:val="001151FB"/>
    <w:rsid w:val="00115351"/>
    <w:rsid w:val="001201E7"/>
    <w:rsid w:val="00120BC2"/>
    <w:rsid w:val="00132A81"/>
    <w:rsid w:val="001350FE"/>
    <w:rsid w:val="00136B6C"/>
    <w:rsid w:val="00143A06"/>
    <w:rsid w:val="00150BE3"/>
    <w:rsid w:val="00152660"/>
    <w:rsid w:val="00156173"/>
    <w:rsid w:val="00160EE1"/>
    <w:rsid w:val="00161A17"/>
    <w:rsid w:val="00162E43"/>
    <w:rsid w:val="00172CCB"/>
    <w:rsid w:val="00172E1B"/>
    <w:rsid w:val="0017360A"/>
    <w:rsid w:val="00182ACC"/>
    <w:rsid w:val="0019494A"/>
    <w:rsid w:val="001A7F2B"/>
    <w:rsid w:val="001C1FBF"/>
    <w:rsid w:val="001C23EA"/>
    <w:rsid w:val="001C48D6"/>
    <w:rsid w:val="001C5EF2"/>
    <w:rsid w:val="001D124C"/>
    <w:rsid w:val="001F0020"/>
    <w:rsid w:val="001F7746"/>
    <w:rsid w:val="00204A8B"/>
    <w:rsid w:val="00207461"/>
    <w:rsid w:val="00211D5D"/>
    <w:rsid w:val="002445D0"/>
    <w:rsid w:val="00257175"/>
    <w:rsid w:val="00263A72"/>
    <w:rsid w:val="00273306"/>
    <w:rsid w:val="00274065"/>
    <w:rsid w:val="00275FBD"/>
    <w:rsid w:val="00277F19"/>
    <w:rsid w:val="00286283"/>
    <w:rsid w:val="002A6C85"/>
    <w:rsid w:val="002B4B4A"/>
    <w:rsid w:val="002C6A13"/>
    <w:rsid w:val="002C7896"/>
    <w:rsid w:val="002C7F3C"/>
    <w:rsid w:val="002D3071"/>
    <w:rsid w:val="002D34EE"/>
    <w:rsid w:val="002E18AB"/>
    <w:rsid w:val="002E7D50"/>
    <w:rsid w:val="002F1322"/>
    <w:rsid w:val="002F55C1"/>
    <w:rsid w:val="003001BC"/>
    <w:rsid w:val="00301292"/>
    <w:rsid w:val="00302817"/>
    <w:rsid w:val="00304E02"/>
    <w:rsid w:val="00306563"/>
    <w:rsid w:val="003075B4"/>
    <w:rsid w:val="003206CB"/>
    <w:rsid w:val="00320DE0"/>
    <w:rsid w:val="003274FC"/>
    <w:rsid w:val="00334068"/>
    <w:rsid w:val="00334ADF"/>
    <w:rsid w:val="00341C4B"/>
    <w:rsid w:val="003434E2"/>
    <w:rsid w:val="00345EBF"/>
    <w:rsid w:val="00351C5B"/>
    <w:rsid w:val="00353F9B"/>
    <w:rsid w:val="00371507"/>
    <w:rsid w:val="00374DD8"/>
    <w:rsid w:val="003752EC"/>
    <w:rsid w:val="00375944"/>
    <w:rsid w:val="00380BE4"/>
    <w:rsid w:val="00385570"/>
    <w:rsid w:val="00391248"/>
    <w:rsid w:val="00392D62"/>
    <w:rsid w:val="00394D95"/>
    <w:rsid w:val="003B0C5E"/>
    <w:rsid w:val="003B13E7"/>
    <w:rsid w:val="003B402C"/>
    <w:rsid w:val="003C617F"/>
    <w:rsid w:val="003E535C"/>
    <w:rsid w:val="003E76E3"/>
    <w:rsid w:val="003F2490"/>
    <w:rsid w:val="003F2D45"/>
    <w:rsid w:val="003F5CA1"/>
    <w:rsid w:val="00403606"/>
    <w:rsid w:val="00405DB1"/>
    <w:rsid w:val="00410A9A"/>
    <w:rsid w:val="0041241D"/>
    <w:rsid w:val="0041691A"/>
    <w:rsid w:val="00425D2E"/>
    <w:rsid w:val="00426BBF"/>
    <w:rsid w:val="00441CE9"/>
    <w:rsid w:val="004474F7"/>
    <w:rsid w:val="00450FCB"/>
    <w:rsid w:val="00451EE3"/>
    <w:rsid w:val="0045707B"/>
    <w:rsid w:val="00457099"/>
    <w:rsid w:val="00457E3B"/>
    <w:rsid w:val="00461897"/>
    <w:rsid w:val="00472EDB"/>
    <w:rsid w:val="004935FC"/>
    <w:rsid w:val="004949D9"/>
    <w:rsid w:val="004A395F"/>
    <w:rsid w:val="004A5189"/>
    <w:rsid w:val="004B2035"/>
    <w:rsid w:val="004C301B"/>
    <w:rsid w:val="004D2160"/>
    <w:rsid w:val="004D73E6"/>
    <w:rsid w:val="004E2480"/>
    <w:rsid w:val="004E7A63"/>
    <w:rsid w:val="00500D0E"/>
    <w:rsid w:val="00505435"/>
    <w:rsid w:val="005231FC"/>
    <w:rsid w:val="005310AD"/>
    <w:rsid w:val="00533FAD"/>
    <w:rsid w:val="005357DD"/>
    <w:rsid w:val="00536E4B"/>
    <w:rsid w:val="00547F1E"/>
    <w:rsid w:val="00556A85"/>
    <w:rsid w:val="0055796B"/>
    <w:rsid w:val="00562F0E"/>
    <w:rsid w:val="005713C1"/>
    <w:rsid w:val="005722F9"/>
    <w:rsid w:val="00572AE9"/>
    <w:rsid w:val="00581B74"/>
    <w:rsid w:val="005917F6"/>
    <w:rsid w:val="005A0997"/>
    <w:rsid w:val="005A6AFF"/>
    <w:rsid w:val="005B1ACC"/>
    <w:rsid w:val="005B3E7E"/>
    <w:rsid w:val="005D6090"/>
    <w:rsid w:val="005D66EB"/>
    <w:rsid w:val="005D7DB9"/>
    <w:rsid w:val="005E3722"/>
    <w:rsid w:val="005F33B9"/>
    <w:rsid w:val="005F7346"/>
    <w:rsid w:val="00600D32"/>
    <w:rsid w:val="006048B3"/>
    <w:rsid w:val="00607195"/>
    <w:rsid w:val="00620D78"/>
    <w:rsid w:val="006218AD"/>
    <w:rsid w:val="00624F25"/>
    <w:rsid w:val="006267FC"/>
    <w:rsid w:val="00630395"/>
    <w:rsid w:val="0063169E"/>
    <w:rsid w:val="00643AE1"/>
    <w:rsid w:val="00645F2F"/>
    <w:rsid w:val="00647662"/>
    <w:rsid w:val="00647803"/>
    <w:rsid w:val="0065112A"/>
    <w:rsid w:val="00652AEB"/>
    <w:rsid w:val="00665374"/>
    <w:rsid w:val="006663AE"/>
    <w:rsid w:val="00675129"/>
    <w:rsid w:val="006759A0"/>
    <w:rsid w:val="00676754"/>
    <w:rsid w:val="00680DB6"/>
    <w:rsid w:val="00684360"/>
    <w:rsid w:val="00684938"/>
    <w:rsid w:val="00686CA7"/>
    <w:rsid w:val="00693222"/>
    <w:rsid w:val="00693A56"/>
    <w:rsid w:val="006A04F7"/>
    <w:rsid w:val="006A384C"/>
    <w:rsid w:val="006C7928"/>
    <w:rsid w:val="006D3B82"/>
    <w:rsid w:val="006E1ED5"/>
    <w:rsid w:val="006E229D"/>
    <w:rsid w:val="006E68E7"/>
    <w:rsid w:val="006F49EE"/>
    <w:rsid w:val="006F62BF"/>
    <w:rsid w:val="00713560"/>
    <w:rsid w:val="00714895"/>
    <w:rsid w:val="00716D6E"/>
    <w:rsid w:val="007225AC"/>
    <w:rsid w:val="00741DAC"/>
    <w:rsid w:val="00746962"/>
    <w:rsid w:val="00751ABC"/>
    <w:rsid w:val="007550AC"/>
    <w:rsid w:val="007571F2"/>
    <w:rsid w:val="00762DBD"/>
    <w:rsid w:val="00780A77"/>
    <w:rsid w:val="007840C7"/>
    <w:rsid w:val="007937F6"/>
    <w:rsid w:val="00795203"/>
    <w:rsid w:val="007B062C"/>
    <w:rsid w:val="007B1701"/>
    <w:rsid w:val="007B3B5A"/>
    <w:rsid w:val="007C5D6E"/>
    <w:rsid w:val="007E2B43"/>
    <w:rsid w:val="007E5EC5"/>
    <w:rsid w:val="007E6DA9"/>
    <w:rsid w:val="00801C50"/>
    <w:rsid w:val="00820BBE"/>
    <w:rsid w:val="00822218"/>
    <w:rsid w:val="00826EE9"/>
    <w:rsid w:val="0085313E"/>
    <w:rsid w:val="00860BFE"/>
    <w:rsid w:val="00863E37"/>
    <w:rsid w:val="0087028D"/>
    <w:rsid w:val="008732C7"/>
    <w:rsid w:val="00874C3D"/>
    <w:rsid w:val="00883F3D"/>
    <w:rsid w:val="00887408"/>
    <w:rsid w:val="008936EE"/>
    <w:rsid w:val="00894AA7"/>
    <w:rsid w:val="00896906"/>
    <w:rsid w:val="008A081D"/>
    <w:rsid w:val="008B2B7F"/>
    <w:rsid w:val="008B57FE"/>
    <w:rsid w:val="008B66FE"/>
    <w:rsid w:val="008C1221"/>
    <w:rsid w:val="008C2C3E"/>
    <w:rsid w:val="008D082B"/>
    <w:rsid w:val="008D2401"/>
    <w:rsid w:val="008D2934"/>
    <w:rsid w:val="008F71FD"/>
    <w:rsid w:val="00900839"/>
    <w:rsid w:val="0090358D"/>
    <w:rsid w:val="00904C46"/>
    <w:rsid w:val="00906EF4"/>
    <w:rsid w:val="0091074A"/>
    <w:rsid w:val="00930E1A"/>
    <w:rsid w:val="0093233E"/>
    <w:rsid w:val="009372EF"/>
    <w:rsid w:val="00940336"/>
    <w:rsid w:val="00946408"/>
    <w:rsid w:val="00952627"/>
    <w:rsid w:val="0095508B"/>
    <w:rsid w:val="00956491"/>
    <w:rsid w:val="00960D53"/>
    <w:rsid w:val="00972C23"/>
    <w:rsid w:val="0097639C"/>
    <w:rsid w:val="00982570"/>
    <w:rsid w:val="009C129B"/>
    <w:rsid w:val="009C445F"/>
    <w:rsid w:val="009D58EA"/>
    <w:rsid w:val="009D7EE4"/>
    <w:rsid w:val="009E6A69"/>
    <w:rsid w:val="009F3632"/>
    <w:rsid w:val="00A0139D"/>
    <w:rsid w:val="00A01434"/>
    <w:rsid w:val="00A1259B"/>
    <w:rsid w:val="00A12E1C"/>
    <w:rsid w:val="00A162AC"/>
    <w:rsid w:val="00A269B1"/>
    <w:rsid w:val="00A30BD8"/>
    <w:rsid w:val="00A32AE6"/>
    <w:rsid w:val="00A36F43"/>
    <w:rsid w:val="00A414DF"/>
    <w:rsid w:val="00A459D7"/>
    <w:rsid w:val="00A468D5"/>
    <w:rsid w:val="00A501C7"/>
    <w:rsid w:val="00A53718"/>
    <w:rsid w:val="00A538BD"/>
    <w:rsid w:val="00A5433C"/>
    <w:rsid w:val="00A56018"/>
    <w:rsid w:val="00A56EB3"/>
    <w:rsid w:val="00A638C9"/>
    <w:rsid w:val="00A6684D"/>
    <w:rsid w:val="00A70788"/>
    <w:rsid w:val="00A74F56"/>
    <w:rsid w:val="00A815FE"/>
    <w:rsid w:val="00A91EAB"/>
    <w:rsid w:val="00A91F05"/>
    <w:rsid w:val="00AA400A"/>
    <w:rsid w:val="00AB0012"/>
    <w:rsid w:val="00AB671A"/>
    <w:rsid w:val="00AC19E8"/>
    <w:rsid w:val="00AC64EE"/>
    <w:rsid w:val="00AF1DE1"/>
    <w:rsid w:val="00AF3F29"/>
    <w:rsid w:val="00AF4465"/>
    <w:rsid w:val="00AF573B"/>
    <w:rsid w:val="00AF5AE0"/>
    <w:rsid w:val="00B03905"/>
    <w:rsid w:val="00B03C23"/>
    <w:rsid w:val="00B048EF"/>
    <w:rsid w:val="00B10E88"/>
    <w:rsid w:val="00B11A9C"/>
    <w:rsid w:val="00B15887"/>
    <w:rsid w:val="00B15B90"/>
    <w:rsid w:val="00B16132"/>
    <w:rsid w:val="00B17195"/>
    <w:rsid w:val="00B23BC8"/>
    <w:rsid w:val="00B27A59"/>
    <w:rsid w:val="00B32328"/>
    <w:rsid w:val="00B407E3"/>
    <w:rsid w:val="00B4138F"/>
    <w:rsid w:val="00B41535"/>
    <w:rsid w:val="00B41984"/>
    <w:rsid w:val="00B42883"/>
    <w:rsid w:val="00B4297F"/>
    <w:rsid w:val="00B5311D"/>
    <w:rsid w:val="00B6062D"/>
    <w:rsid w:val="00B65591"/>
    <w:rsid w:val="00B67A66"/>
    <w:rsid w:val="00B8323F"/>
    <w:rsid w:val="00B8671C"/>
    <w:rsid w:val="00B92F0D"/>
    <w:rsid w:val="00B96E10"/>
    <w:rsid w:val="00BA0CE2"/>
    <w:rsid w:val="00BA2D3B"/>
    <w:rsid w:val="00BA6967"/>
    <w:rsid w:val="00BB0D9C"/>
    <w:rsid w:val="00BB0DD2"/>
    <w:rsid w:val="00BB2CA9"/>
    <w:rsid w:val="00BC465D"/>
    <w:rsid w:val="00BC5D6F"/>
    <w:rsid w:val="00BD1A77"/>
    <w:rsid w:val="00BD4754"/>
    <w:rsid w:val="00BF0442"/>
    <w:rsid w:val="00C03193"/>
    <w:rsid w:val="00C076EA"/>
    <w:rsid w:val="00C13A38"/>
    <w:rsid w:val="00C209A2"/>
    <w:rsid w:val="00C21D43"/>
    <w:rsid w:val="00C222A2"/>
    <w:rsid w:val="00C34313"/>
    <w:rsid w:val="00C3450B"/>
    <w:rsid w:val="00C4223D"/>
    <w:rsid w:val="00C455C4"/>
    <w:rsid w:val="00C5059C"/>
    <w:rsid w:val="00C55C68"/>
    <w:rsid w:val="00C70F98"/>
    <w:rsid w:val="00C74305"/>
    <w:rsid w:val="00C80188"/>
    <w:rsid w:val="00C82EC9"/>
    <w:rsid w:val="00C96FD5"/>
    <w:rsid w:val="00C972EF"/>
    <w:rsid w:val="00CA1105"/>
    <w:rsid w:val="00CB245A"/>
    <w:rsid w:val="00CB248E"/>
    <w:rsid w:val="00CB61AE"/>
    <w:rsid w:val="00CB63A3"/>
    <w:rsid w:val="00CC004C"/>
    <w:rsid w:val="00CC3564"/>
    <w:rsid w:val="00CD2670"/>
    <w:rsid w:val="00CD4375"/>
    <w:rsid w:val="00CE0535"/>
    <w:rsid w:val="00CE52FC"/>
    <w:rsid w:val="00CF2A64"/>
    <w:rsid w:val="00D014C4"/>
    <w:rsid w:val="00D144D4"/>
    <w:rsid w:val="00D1787E"/>
    <w:rsid w:val="00D20392"/>
    <w:rsid w:val="00D403F9"/>
    <w:rsid w:val="00D432C0"/>
    <w:rsid w:val="00D44DE8"/>
    <w:rsid w:val="00D50C08"/>
    <w:rsid w:val="00D51B9E"/>
    <w:rsid w:val="00D521A0"/>
    <w:rsid w:val="00D563DA"/>
    <w:rsid w:val="00D6378C"/>
    <w:rsid w:val="00D71A30"/>
    <w:rsid w:val="00D8443C"/>
    <w:rsid w:val="00D9170B"/>
    <w:rsid w:val="00D9264B"/>
    <w:rsid w:val="00D9373A"/>
    <w:rsid w:val="00D97692"/>
    <w:rsid w:val="00DA143D"/>
    <w:rsid w:val="00DA1D60"/>
    <w:rsid w:val="00DA6B53"/>
    <w:rsid w:val="00DB3A5F"/>
    <w:rsid w:val="00DC43FD"/>
    <w:rsid w:val="00DD26D2"/>
    <w:rsid w:val="00DD4E24"/>
    <w:rsid w:val="00DD5FF5"/>
    <w:rsid w:val="00DD6386"/>
    <w:rsid w:val="00DD6527"/>
    <w:rsid w:val="00DE174E"/>
    <w:rsid w:val="00DE442F"/>
    <w:rsid w:val="00DE6D79"/>
    <w:rsid w:val="00DE6E38"/>
    <w:rsid w:val="00DF0776"/>
    <w:rsid w:val="00DF10D7"/>
    <w:rsid w:val="00DF48C5"/>
    <w:rsid w:val="00E033F3"/>
    <w:rsid w:val="00E05EE0"/>
    <w:rsid w:val="00E119E1"/>
    <w:rsid w:val="00E3185E"/>
    <w:rsid w:val="00E332A0"/>
    <w:rsid w:val="00E336F7"/>
    <w:rsid w:val="00E37825"/>
    <w:rsid w:val="00E4312D"/>
    <w:rsid w:val="00E450D5"/>
    <w:rsid w:val="00E452D5"/>
    <w:rsid w:val="00E53F45"/>
    <w:rsid w:val="00E74368"/>
    <w:rsid w:val="00E800B1"/>
    <w:rsid w:val="00E80F7B"/>
    <w:rsid w:val="00E8263D"/>
    <w:rsid w:val="00E908C9"/>
    <w:rsid w:val="00E9469C"/>
    <w:rsid w:val="00EA1F1F"/>
    <w:rsid w:val="00EA235B"/>
    <w:rsid w:val="00EA47B7"/>
    <w:rsid w:val="00EB09A5"/>
    <w:rsid w:val="00EB494E"/>
    <w:rsid w:val="00EB5E36"/>
    <w:rsid w:val="00EC3F4F"/>
    <w:rsid w:val="00ED1FA3"/>
    <w:rsid w:val="00ED59C1"/>
    <w:rsid w:val="00ED5B77"/>
    <w:rsid w:val="00F03D51"/>
    <w:rsid w:val="00F07220"/>
    <w:rsid w:val="00F112D7"/>
    <w:rsid w:val="00F11739"/>
    <w:rsid w:val="00F12497"/>
    <w:rsid w:val="00F14835"/>
    <w:rsid w:val="00F20CDB"/>
    <w:rsid w:val="00F425A4"/>
    <w:rsid w:val="00F4314D"/>
    <w:rsid w:val="00F44470"/>
    <w:rsid w:val="00F46743"/>
    <w:rsid w:val="00F53AE2"/>
    <w:rsid w:val="00F56282"/>
    <w:rsid w:val="00F60256"/>
    <w:rsid w:val="00F61DAF"/>
    <w:rsid w:val="00F620AD"/>
    <w:rsid w:val="00F73333"/>
    <w:rsid w:val="00F80388"/>
    <w:rsid w:val="00F8545D"/>
    <w:rsid w:val="00F909D9"/>
    <w:rsid w:val="00F94B5C"/>
    <w:rsid w:val="00F956BC"/>
    <w:rsid w:val="00FA32E7"/>
    <w:rsid w:val="00FA3F27"/>
    <w:rsid w:val="00FA64D9"/>
    <w:rsid w:val="00FB3237"/>
    <w:rsid w:val="00FC6F92"/>
    <w:rsid w:val="00FC73A7"/>
    <w:rsid w:val="00FD24EF"/>
    <w:rsid w:val="00FD576C"/>
    <w:rsid w:val="00FF12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1AA2C"/>
  <w15:chartTrackingRefBased/>
  <w15:docId w15:val="{5477EBCF-E685-4E52-A8A0-249236A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78F7"/>
    <w:rPr>
      <w:sz w:val="16"/>
      <w:szCs w:val="16"/>
    </w:rPr>
  </w:style>
  <w:style w:type="paragraph" w:styleId="CommentText">
    <w:name w:val="annotation text"/>
    <w:basedOn w:val="Normal"/>
    <w:link w:val="CommentTextChar"/>
    <w:uiPriority w:val="99"/>
    <w:unhideWhenUsed/>
    <w:rsid w:val="000778F7"/>
    <w:pPr>
      <w:spacing w:line="240" w:lineRule="auto"/>
    </w:pPr>
    <w:rPr>
      <w:sz w:val="20"/>
      <w:szCs w:val="20"/>
    </w:rPr>
  </w:style>
  <w:style w:type="character" w:customStyle="1" w:styleId="CommentTextChar">
    <w:name w:val="Comment Text Char"/>
    <w:basedOn w:val="DefaultParagraphFont"/>
    <w:link w:val="CommentText"/>
    <w:uiPriority w:val="99"/>
    <w:rsid w:val="000778F7"/>
    <w:rPr>
      <w:sz w:val="20"/>
      <w:szCs w:val="20"/>
    </w:rPr>
  </w:style>
  <w:style w:type="paragraph" w:styleId="CommentSubject">
    <w:name w:val="annotation subject"/>
    <w:basedOn w:val="CommentText"/>
    <w:next w:val="CommentText"/>
    <w:link w:val="CommentSubjectChar"/>
    <w:uiPriority w:val="99"/>
    <w:semiHidden/>
    <w:unhideWhenUsed/>
    <w:rsid w:val="000778F7"/>
    <w:rPr>
      <w:b/>
      <w:bCs/>
    </w:rPr>
  </w:style>
  <w:style w:type="character" w:customStyle="1" w:styleId="CommentSubjectChar">
    <w:name w:val="Comment Subject Char"/>
    <w:basedOn w:val="CommentTextChar"/>
    <w:link w:val="CommentSubject"/>
    <w:uiPriority w:val="99"/>
    <w:semiHidden/>
    <w:rsid w:val="000778F7"/>
    <w:rPr>
      <w:b/>
      <w:bCs/>
      <w:sz w:val="20"/>
      <w:szCs w:val="20"/>
    </w:rPr>
  </w:style>
  <w:style w:type="paragraph" w:styleId="BalloonText">
    <w:name w:val="Balloon Text"/>
    <w:basedOn w:val="Normal"/>
    <w:link w:val="BalloonTextChar"/>
    <w:uiPriority w:val="99"/>
    <w:semiHidden/>
    <w:unhideWhenUsed/>
    <w:rsid w:val="0007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F7"/>
    <w:rPr>
      <w:rFonts w:ascii="Segoe UI" w:hAnsi="Segoe UI" w:cs="Segoe UI"/>
      <w:sz w:val="18"/>
      <w:szCs w:val="18"/>
    </w:rPr>
  </w:style>
  <w:style w:type="paragraph" w:customStyle="1" w:styleId="paragraph">
    <w:name w:val="paragraph"/>
    <w:basedOn w:val="Normal"/>
    <w:rsid w:val="00B8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23F"/>
  </w:style>
  <w:style w:type="character" w:customStyle="1" w:styleId="eop">
    <w:name w:val="eop"/>
    <w:basedOn w:val="DefaultParagraphFont"/>
    <w:rsid w:val="00B8323F"/>
  </w:style>
  <w:style w:type="character" w:styleId="Hyperlink">
    <w:name w:val="Hyperlink"/>
    <w:basedOn w:val="DefaultParagraphFont"/>
    <w:uiPriority w:val="99"/>
    <w:unhideWhenUsed/>
    <w:rsid w:val="00B8323F"/>
    <w:rPr>
      <w:color w:val="0563C1" w:themeColor="hyperlink"/>
      <w:u w:val="single"/>
    </w:rPr>
  </w:style>
  <w:style w:type="paragraph" w:styleId="Revision">
    <w:name w:val="Revision"/>
    <w:hidden/>
    <w:uiPriority w:val="99"/>
    <w:semiHidden/>
    <w:rsid w:val="00DE442F"/>
    <w:pPr>
      <w:spacing w:after="0" w:line="240" w:lineRule="auto"/>
    </w:pPr>
  </w:style>
  <w:style w:type="paragraph" w:styleId="Header">
    <w:name w:val="header"/>
    <w:basedOn w:val="Normal"/>
    <w:link w:val="HeaderChar"/>
    <w:uiPriority w:val="99"/>
    <w:unhideWhenUsed/>
    <w:rsid w:val="00A5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33C"/>
  </w:style>
  <w:style w:type="paragraph" w:styleId="Footer">
    <w:name w:val="footer"/>
    <w:basedOn w:val="Normal"/>
    <w:link w:val="FooterChar"/>
    <w:uiPriority w:val="99"/>
    <w:unhideWhenUsed/>
    <w:rsid w:val="00A5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33C"/>
  </w:style>
  <w:style w:type="character" w:styleId="UnresolvedMention">
    <w:name w:val="Unresolved Mention"/>
    <w:basedOn w:val="DefaultParagraphFont"/>
    <w:uiPriority w:val="99"/>
    <w:semiHidden/>
    <w:unhideWhenUsed/>
    <w:rsid w:val="00C21D43"/>
    <w:rPr>
      <w:color w:val="605E5C"/>
      <w:shd w:val="clear" w:color="auto" w:fill="E1DFDD"/>
    </w:rPr>
  </w:style>
  <w:style w:type="paragraph" w:customStyle="1" w:styleId="xmsonormal">
    <w:name w:val="x_msonormal"/>
    <w:basedOn w:val="Normal"/>
    <w:rsid w:val="00114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3FD"/>
  </w:style>
  <w:style w:type="character" w:styleId="FollowedHyperlink">
    <w:name w:val="FollowedHyperlink"/>
    <w:basedOn w:val="DefaultParagraphFont"/>
    <w:uiPriority w:val="99"/>
    <w:semiHidden/>
    <w:unhideWhenUsed/>
    <w:rsid w:val="00860BFE"/>
    <w:rPr>
      <w:color w:val="954F72" w:themeColor="followedHyperlink"/>
      <w:u w:val="single"/>
    </w:rPr>
  </w:style>
  <w:style w:type="paragraph" w:styleId="ListParagraph">
    <w:name w:val="List Paragraph"/>
    <w:basedOn w:val="Normal"/>
    <w:uiPriority w:val="34"/>
    <w:qFormat/>
    <w:rsid w:val="00E033F3"/>
    <w:pPr>
      <w:ind w:left="720"/>
      <w:contextualSpacing/>
    </w:pPr>
  </w:style>
  <w:style w:type="paragraph" w:customStyle="1" w:styleId="xmsolistparagraph">
    <w:name w:val="xmsolistparagraph"/>
    <w:basedOn w:val="Normal"/>
    <w:rsid w:val="001F7746"/>
    <w:pPr>
      <w:spacing w:before="100" w:beforeAutospacing="1" w:after="100" w:afterAutospacing="1" w:line="240" w:lineRule="auto"/>
    </w:pPr>
    <w:rPr>
      <w:rFonts w:ascii="Times New Roman" w:eastAsia="Times New Roman" w:hAnsi="Times New Roman" w:cs="Times New Roman"/>
      <w:sz w:val="24"/>
      <w:szCs w:val="24"/>
      <w:lang w:val="en-AE"/>
    </w:rPr>
  </w:style>
  <w:style w:type="character" w:styleId="Emphasis">
    <w:name w:val="Emphasis"/>
    <w:basedOn w:val="DefaultParagraphFont"/>
    <w:uiPriority w:val="20"/>
    <w:qFormat/>
    <w:rsid w:val="00C222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83393">
      <w:bodyDiv w:val="1"/>
      <w:marLeft w:val="0"/>
      <w:marRight w:val="0"/>
      <w:marTop w:val="0"/>
      <w:marBottom w:val="0"/>
      <w:divBdr>
        <w:top w:val="none" w:sz="0" w:space="0" w:color="auto"/>
        <w:left w:val="none" w:sz="0" w:space="0" w:color="auto"/>
        <w:bottom w:val="none" w:sz="0" w:space="0" w:color="auto"/>
        <w:right w:val="none" w:sz="0" w:space="0" w:color="auto"/>
      </w:divBdr>
    </w:div>
    <w:div w:id="336153180">
      <w:bodyDiv w:val="1"/>
      <w:marLeft w:val="0"/>
      <w:marRight w:val="0"/>
      <w:marTop w:val="0"/>
      <w:marBottom w:val="0"/>
      <w:divBdr>
        <w:top w:val="none" w:sz="0" w:space="0" w:color="auto"/>
        <w:left w:val="none" w:sz="0" w:space="0" w:color="auto"/>
        <w:bottom w:val="none" w:sz="0" w:space="0" w:color="auto"/>
        <w:right w:val="none" w:sz="0" w:space="0" w:color="auto"/>
      </w:divBdr>
    </w:div>
    <w:div w:id="352148688">
      <w:bodyDiv w:val="1"/>
      <w:marLeft w:val="0"/>
      <w:marRight w:val="0"/>
      <w:marTop w:val="0"/>
      <w:marBottom w:val="0"/>
      <w:divBdr>
        <w:top w:val="none" w:sz="0" w:space="0" w:color="auto"/>
        <w:left w:val="none" w:sz="0" w:space="0" w:color="auto"/>
        <w:bottom w:val="none" w:sz="0" w:space="0" w:color="auto"/>
        <w:right w:val="none" w:sz="0" w:space="0" w:color="auto"/>
      </w:divBdr>
    </w:div>
    <w:div w:id="372072644">
      <w:bodyDiv w:val="1"/>
      <w:marLeft w:val="0"/>
      <w:marRight w:val="0"/>
      <w:marTop w:val="0"/>
      <w:marBottom w:val="0"/>
      <w:divBdr>
        <w:top w:val="none" w:sz="0" w:space="0" w:color="auto"/>
        <w:left w:val="none" w:sz="0" w:space="0" w:color="auto"/>
        <w:bottom w:val="none" w:sz="0" w:space="0" w:color="auto"/>
        <w:right w:val="none" w:sz="0" w:space="0" w:color="auto"/>
      </w:divBdr>
    </w:div>
    <w:div w:id="458450521">
      <w:bodyDiv w:val="1"/>
      <w:marLeft w:val="0"/>
      <w:marRight w:val="0"/>
      <w:marTop w:val="0"/>
      <w:marBottom w:val="0"/>
      <w:divBdr>
        <w:top w:val="none" w:sz="0" w:space="0" w:color="auto"/>
        <w:left w:val="none" w:sz="0" w:space="0" w:color="auto"/>
        <w:bottom w:val="none" w:sz="0" w:space="0" w:color="auto"/>
        <w:right w:val="none" w:sz="0" w:space="0" w:color="auto"/>
      </w:divBdr>
    </w:div>
    <w:div w:id="481235746">
      <w:bodyDiv w:val="1"/>
      <w:marLeft w:val="0"/>
      <w:marRight w:val="0"/>
      <w:marTop w:val="0"/>
      <w:marBottom w:val="0"/>
      <w:divBdr>
        <w:top w:val="none" w:sz="0" w:space="0" w:color="auto"/>
        <w:left w:val="none" w:sz="0" w:space="0" w:color="auto"/>
        <w:bottom w:val="none" w:sz="0" w:space="0" w:color="auto"/>
        <w:right w:val="none" w:sz="0" w:space="0" w:color="auto"/>
      </w:divBdr>
    </w:div>
    <w:div w:id="553278027">
      <w:bodyDiv w:val="1"/>
      <w:marLeft w:val="0"/>
      <w:marRight w:val="0"/>
      <w:marTop w:val="0"/>
      <w:marBottom w:val="0"/>
      <w:divBdr>
        <w:top w:val="none" w:sz="0" w:space="0" w:color="auto"/>
        <w:left w:val="none" w:sz="0" w:space="0" w:color="auto"/>
        <w:bottom w:val="none" w:sz="0" w:space="0" w:color="auto"/>
        <w:right w:val="none" w:sz="0" w:space="0" w:color="auto"/>
      </w:divBdr>
    </w:div>
    <w:div w:id="566110246">
      <w:bodyDiv w:val="1"/>
      <w:marLeft w:val="0"/>
      <w:marRight w:val="0"/>
      <w:marTop w:val="0"/>
      <w:marBottom w:val="0"/>
      <w:divBdr>
        <w:top w:val="none" w:sz="0" w:space="0" w:color="auto"/>
        <w:left w:val="none" w:sz="0" w:space="0" w:color="auto"/>
        <w:bottom w:val="none" w:sz="0" w:space="0" w:color="auto"/>
        <w:right w:val="none" w:sz="0" w:space="0" w:color="auto"/>
      </w:divBdr>
    </w:div>
    <w:div w:id="641735141">
      <w:bodyDiv w:val="1"/>
      <w:marLeft w:val="0"/>
      <w:marRight w:val="0"/>
      <w:marTop w:val="0"/>
      <w:marBottom w:val="0"/>
      <w:divBdr>
        <w:top w:val="none" w:sz="0" w:space="0" w:color="auto"/>
        <w:left w:val="none" w:sz="0" w:space="0" w:color="auto"/>
        <w:bottom w:val="none" w:sz="0" w:space="0" w:color="auto"/>
        <w:right w:val="none" w:sz="0" w:space="0" w:color="auto"/>
      </w:divBdr>
    </w:div>
    <w:div w:id="662660049">
      <w:bodyDiv w:val="1"/>
      <w:marLeft w:val="0"/>
      <w:marRight w:val="0"/>
      <w:marTop w:val="0"/>
      <w:marBottom w:val="0"/>
      <w:divBdr>
        <w:top w:val="none" w:sz="0" w:space="0" w:color="auto"/>
        <w:left w:val="none" w:sz="0" w:space="0" w:color="auto"/>
        <w:bottom w:val="none" w:sz="0" w:space="0" w:color="auto"/>
        <w:right w:val="none" w:sz="0" w:space="0" w:color="auto"/>
      </w:divBdr>
    </w:div>
    <w:div w:id="673537797">
      <w:bodyDiv w:val="1"/>
      <w:marLeft w:val="0"/>
      <w:marRight w:val="0"/>
      <w:marTop w:val="0"/>
      <w:marBottom w:val="0"/>
      <w:divBdr>
        <w:top w:val="none" w:sz="0" w:space="0" w:color="auto"/>
        <w:left w:val="none" w:sz="0" w:space="0" w:color="auto"/>
        <w:bottom w:val="none" w:sz="0" w:space="0" w:color="auto"/>
        <w:right w:val="none" w:sz="0" w:space="0" w:color="auto"/>
      </w:divBdr>
    </w:div>
    <w:div w:id="1043218016">
      <w:bodyDiv w:val="1"/>
      <w:marLeft w:val="0"/>
      <w:marRight w:val="0"/>
      <w:marTop w:val="0"/>
      <w:marBottom w:val="0"/>
      <w:divBdr>
        <w:top w:val="none" w:sz="0" w:space="0" w:color="auto"/>
        <w:left w:val="none" w:sz="0" w:space="0" w:color="auto"/>
        <w:bottom w:val="none" w:sz="0" w:space="0" w:color="auto"/>
        <w:right w:val="none" w:sz="0" w:space="0" w:color="auto"/>
      </w:divBdr>
    </w:div>
    <w:div w:id="1097363465">
      <w:bodyDiv w:val="1"/>
      <w:marLeft w:val="0"/>
      <w:marRight w:val="0"/>
      <w:marTop w:val="0"/>
      <w:marBottom w:val="0"/>
      <w:divBdr>
        <w:top w:val="none" w:sz="0" w:space="0" w:color="auto"/>
        <w:left w:val="none" w:sz="0" w:space="0" w:color="auto"/>
        <w:bottom w:val="none" w:sz="0" w:space="0" w:color="auto"/>
        <w:right w:val="none" w:sz="0" w:space="0" w:color="auto"/>
      </w:divBdr>
    </w:div>
    <w:div w:id="1243830805">
      <w:bodyDiv w:val="1"/>
      <w:marLeft w:val="0"/>
      <w:marRight w:val="0"/>
      <w:marTop w:val="0"/>
      <w:marBottom w:val="0"/>
      <w:divBdr>
        <w:top w:val="none" w:sz="0" w:space="0" w:color="auto"/>
        <w:left w:val="none" w:sz="0" w:space="0" w:color="auto"/>
        <w:bottom w:val="none" w:sz="0" w:space="0" w:color="auto"/>
        <w:right w:val="none" w:sz="0" w:space="0" w:color="auto"/>
      </w:divBdr>
    </w:div>
    <w:div w:id="1366247853">
      <w:bodyDiv w:val="1"/>
      <w:marLeft w:val="0"/>
      <w:marRight w:val="0"/>
      <w:marTop w:val="0"/>
      <w:marBottom w:val="0"/>
      <w:divBdr>
        <w:top w:val="none" w:sz="0" w:space="0" w:color="auto"/>
        <w:left w:val="none" w:sz="0" w:space="0" w:color="auto"/>
        <w:bottom w:val="none" w:sz="0" w:space="0" w:color="auto"/>
        <w:right w:val="none" w:sz="0" w:space="0" w:color="auto"/>
      </w:divBdr>
    </w:div>
    <w:div w:id="1666780222">
      <w:bodyDiv w:val="1"/>
      <w:marLeft w:val="0"/>
      <w:marRight w:val="0"/>
      <w:marTop w:val="0"/>
      <w:marBottom w:val="0"/>
      <w:divBdr>
        <w:top w:val="none" w:sz="0" w:space="0" w:color="auto"/>
        <w:left w:val="none" w:sz="0" w:space="0" w:color="auto"/>
        <w:bottom w:val="none" w:sz="0" w:space="0" w:color="auto"/>
        <w:right w:val="none" w:sz="0" w:space="0" w:color="auto"/>
      </w:divBdr>
    </w:div>
    <w:div w:id="1706128180">
      <w:bodyDiv w:val="1"/>
      <w:marLeft w:val="0"/>
      <w:marRight w:val="0"/>
      <w:marTop w:val="0"/>
      <w:marBottom w:val="0"/>
      <w:divBdr>
        <w:top w:val="none" w:sz="0" w:space="0" w:color="auto"/>
        <w:left w:val="none" w:sz="0" w:space="0" w:color="auto"/>
        <w:bottom w:val="none" w:sz="0" w:space="0" w:color="auto"/>
        <w:right w:val="none" w:sz="0" w:space="0" w:color="auto"/>
      </w:divBdr>
    </w:div>
    <w:div w:id="1727488150">
      <w:bodyDiv w:val="1"/>
      <w:marLeft w:val="0"/>
      <w:marRight w:val="0"/>
      <w:marTop w:val="0"/>
      <w:marBottom w:val="0"/>
      <w:divBdr>
        <w:top w:val="none" w:sz="0" w:space="0" w:color="auto"/>
        <w:left w:val="none" w:sz="0" w:space="0" w:color="auto"/>
        <w:bottom w:val="none" w:sz="0" w:space="0" w:color="auto"/>
        <w:right w:val="none" w:sz="0" w:space="0" w:color="auto"/>
      </w:divBdr>
    </w:div>
    <w:div w:id="1953240563">
      <w:bodyDiv w:val="1"/>
      <w:marLeft w:val="0"/>
      <w:marRight w:val="0"/>
      <w:marTop w:val="0"/>
      <w:marBottom w:val="0"/>
      <w:divBdr>
        <w:top w:val="none" w:sz="0" w:space="0" w:color="auto"/>
        <w:left w:val="none" w:sz="0" w:space="0" w:color="auto"/>
        <w:bottom w:val="none" w:sz="0" w:space="0" w:color="auto"/>
        <w:right w:val="none" w:sz="0" w:space="0" w:color="auto"/>
      </w:divBdr>
    </w:div>
    <w:div w:id="2104913999">
      <w:bodyDiv w:val="1"/>
      <w:marLeft w:val="0"/>
      <w:marRight w:val="0"/>
      <w:marTop w:val="0"/>
      <w:marBottom w:val="0"/>
      <w:divBdr>
        <w:top w:val="none" w:sz="0" w:space="0" w:color="auto"/>
        <w:left w:val="none" w:sz="0" w:space="0" w:color="auto"/>
        <w:bottom w:val="none" w:sz="0" w:space="0" w:color="auto"/>
        <w:right w:val="none" w:sz="0" w:space="0" w:color="auto"/>
      </w:divBdr>
    </w:div>
    <w:div w:id="212352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mssociety.ae/advancing-research-ar" TargetMode="External"/><Relationship Id="rId13" Type="http://schemas.openxmlformats.org/officeDocument/2006/relationships/hyperlink" Target="https://www.linkedin.com/company/nmssocietyu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mssocietyua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nmssocietyua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ationalmssociety.ae" TargetMode="External"/><Relationship Id="rId4" Type="http://schemas.openxmlformats.org/officeDocument/2006/relationships/settings" Target="settings.xml"/><Relationship Id="rId9" Type="http://schemas.openxmlformats.org/officeDocument/2006/relationships/hyperlink" Target="https://drive.google.com/drive/folders/1nRhDXvj-XN_eYys2bHQlOjuWLT1DnL4a?usp=drive_link" TargetMode="External"/><Relationship Id="rId14" Type="http://schemas.openxmlformats.org/officeDocument/2006/relationships/hyperlink" Target="https://twitter.com/nmssocietyu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0112F-A949-4246-AD79-E19E8AEE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4307</Characters>
  <Application>Microsoft Office Word</Application>
  <DocSecurity>0</DocSecurity>
  <Lines>64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Mahmoud</dc:creator>
  <cp:keywords/>
  <dc:description/>
  <cp:lastModifiedBy>Miral Zalabani</cp:lastModifiedBy>
  <cp:revision>5</cp:revision>
  <cp:lastPrinted>2023-11-15T09:04:00Z</cp:lastPrinted>
  <dcterms:created xsi:type="dcterms:W3CDTF">2024-08-15T09:52:00Z</dcterms:created>
  <dcterms:modified xsi:type="dcterms:W3CDTF">2024-09-05T09:25:00Z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2023-12-13T08:45:42Z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5065d92c-c66c-4e92-bd70-dd06e4aa2c08</vt:lpwstr>
  </property>
  <property fmtid="{D5CDD505-2E9C-101B-9397-08002B2CF9AE}" pid="7" name="MSIP_Label_defa4170-0d19-0005-0000-bc88714345d2_ActionId">
    <vt:lpwstr>c5e311e3-e6e9-40fe-9777-5dddab0231c7</vt:lpwstr>
  </property>
  <property fmtid="{D5CDD505-2E9C-101B-9397-08002B2CF9AE}" pid="8" name="MSIP_Label_defa4170-0d19-0005-0000-bc88714345d2_ContentBits">
    <vt:lpwstr>0</vt:lpwstr>
  </property>
  <property fmtid="{D5CDD505-2E9C-101B-9397-08002B2CF9AE}" pid="9" name="GrammarlyDocumentId">
    <vt:lpwstr>f4ece0d7a6050f60eb95e166e2c198ded24a2dddfc520f3cee7558e18b7885c6</vt:lpwstr>
  </property>
</Properties>
</file>